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70" w:rsidRDefault="00834570" w:rsidP="001D1FEE">
      <w:pPr>
        <w:jc w:val="center"/>
        <w:rPr>
          <w:b/>
        </w:rPr>
      </w:pPr>
    </w:p>
    <w:p w:rsidR="001466CE" w:rsidRDefault="00CD5E57" w:rsidP="00834570">
      <w:pPr>
        <w:ind w:right="252"/>
        <w:jc w:val="center"/>
        <w:rPr>
          <w:b/>
        </w:rPr>
      </w:pPr>
      <w:r w:rsidRPr="00CD5E57">
        <w:rPr>
          <w:b/>
        </w:rPr>
        <w:t xml:space="preserve">Перечень предложений и замечаний в </w:t>
      </w:r>
      <w:proofErr w:type="gramStart"/>
      <w:r w:rsidRPr="00CD5E57">
        <w:rPr>
          <w:b/>
        </w:rPr>
        <w:t>рамках</w:t>
      </w:r>
      <w:proofErr w:type="gramEnd"/>
      <w:r w:rsidRPr="00CD5E57">
        <w:rPr>
          <w:b/>
        </w:rPr>
        <w:t xml:space="preserve"> общественного обсуждения к проекту изменений, вносимых в инвестиционную программу ПАО «МРСК Северо-Запада» на период 2016-2025 годы., утвержденную приказом Минэнерго России</w:t>
      </w:r>
      <w:r w:rsidR="00194A78">
        <w:rPr>
          <w:b/>
        </w:rPr>
        <w:t xml:space="preserve"> </w:t>
      </w:r>
      <w:r w:rsidRPr="00CD5E57">
        <w:rPr>
          <w:b/>
        </w:rPr>
        <w:t>от 30.11.2015 № 906 (с учетом изменений, внесенных приказом Минэнер</w:t>
      </w:r>
      <w:r w:rsidR="00FE3BD7">
        <w:rPr>
          <w:b/>
        </w:rPr>
        <w:t>го России от 2</w:t>
      </w:r>
      <w:r w:rsidR="00F35965">
        <w:rPr>
          <w:b/>
        </w:rPr>
        <w:t>5</w:t>
      </w:r>
      <w:r w:rsidR="00FE3BD7">
        <w:rPr>
          <w:b/>
        </w:rPr>
        <w:t>.12.20</w:t>
      </w:r>
      <w:r w:rsidR="00F35965">
        <w:rPr>
          <w:b/>
        </w:rPr>
        <w:t>20</w:t>
      </w:r>
      <w:r w:rsidR="00FE3BD7">
        <w:rPr>
          <w:b/>
        </w:rPr>
        <w:t xml:space="preserve"> № 2</w:t>
      </w:r>
      <w:r w:rsidR="00F35965">
        <w:rPr>
          <w:b/>
        </w:rPr>
        <w:t>4</w:t>
      </w:r>
      <w:r w:rsidR="00FE3BD7">
        <w:rPr>
          <w:b/>
        </w:rPr>
        <w:t>@)</w:t>
      </w:r>
    </w:p>
    <w:p w:rsidR="00992B9B" w:rsidRPr="00D8703D" w:rsidRDefault="00992B9B" w:rsidP="001466CE">
      <w:pPr>
        <w:jc w:val="center"/>
        <w:rPr>
          <w:b/>
        </w:rPr>
      </w:pPr>
    </w:p>
    <w:tbl>
      <w:tblPr>
        <w:tblW w:w="516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1"/>
        <w:gridCol w:w="2425"/>
        <w:gridCol w:w="1701"/>
        <w:gridCol w:w="6036"/>
        <w:gridCol w:w="5305"/>
      </w:tblGrid>
      <w:tr w:rsidR="006A4BE5" w:rsidRPr="00992B9B" w:rsidTr="00B81F94">
        <w:trPr>
          <w:trHeight w:val="537"/>
          <w:tblHeader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8253A4">
            <w:pPr>
              <w:ind w:left="-108" w:right="-125"/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992B9B">
              <w:rPr>
                <w:b/>
                <w:bCs/>
                <w:color w:val="000000"/>
              </w:rPr>
              <w:t>п</w:t>
            </w:r>
            <w:proofErr w:type="gramEnd"/>
            <w:r w:rsidRPr="00992B9B">
              <w:rPr>
                <w:b/>
                <w:bCs/>
                <w:color w:val="000000"/>
              </w:rPr>
              <w:t>/п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Заявитель</w:t>
            </w:r>
          </w:p>
        </w:tc>
        <w:tc>
          <w:tcPr>
            <w:tcW w:w="53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документа </w:t>
            </w:r>
            <w:r w:rsidR="008253A4">
              <w:rPr>
                <w:b/>
                <w:bCs/>
                <w:color w:val="000000"/>
              </w:rPr>
              <w:br/>
            </w:r>
            <w:r w:rsidRPr="00992B9B">
              <w:rPr>
                <w:b/>
                <w:bCs/>
                <w:color w:val="000000"/>
              </w:rPr>
              <w:t>и дата</w:t>
            </w:r>
          </w:p>
        </w:tc>
        <w:tc>
          <w:tcPr>
            <w:tcW w:w="18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Суть замечания</w:t>
            </w:r>
          </w:p>
        </w:tc>
        <w:tc>
          <w:tcPr>
            <w:tcW w:w="165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7134FC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Позиция </w:t>
            </w:r>
            <w:r w:rsidR="00884990">
              <w:rPr>
                <w:b/>
                <w:bCs/>
                <w:color w:val="000000"/>
              </w:rPr>
              <w:t xml:space="preserve"> </w:t>
            </w:r>
            <w:r w:rsidRPr="00992B9B">
              <w:rPr>
                <w:b/>
                <w:bCs/>
                <w:color w:val="000000"/>
              </w:rPr>
              <w:t>ПАО «</w:t>
            </w:r>
            <w:r w:rsidR="007134FC">
              <w:rPr>
                <w:b/>
                <w:bCs/>
                <w:color w:val="000000"/>
              </w:rPr>
              <w:t>МРСК Северо-Запада</w:t>
            </w:r>
            <w:r w:rsidRPr="00992B9B">
              <w:rPr>
                <w:b/>
                <w:bCs/>
                <w:color w:val="000000"/>
              </w:rPr>
              <w:t>»</w:t>
            </w:r>
          </w:p>
        </w:tc>
      </w:tr>
      <w:tr w:rsidR="00041FD3" w:rsidRPr="00992B9B" w:rsidTr="00B81F94">
        <w:trPr>
          <w:trHeight w:val="545"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E74AF4">
            <w:pPr>
              <w:jc w:val="center"/>
              <w:rPr>
                <w:color w:val="000000"/>
                <w:sz w:val="20"/>
                <w:szCs w:val="20"/>
              </w:rPr>
            </w:pPr>
            <w:r w:rsidRPr="00041FD3">
              <w:rPr>
                <w:color w:val="000000"/>
                <w:sz w:val="20"/>
                <w:szCs w:val="20"/>
              </w:rPr>
              <w:t>Министерство ТЭК и ЖКХ Архангельской области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041FD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10.03.2021 № </w:t>
            </w:r>
            <w:r w:rsidRPr="00041FD3">
              <w:rPr>
                <w:color w:val="000000"/>
                <w:sz w:val="20"/>
                <w:szCs w:val="20"/>
              </w:rPr>
              <w:t>203/05-04/1766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Default="00041FD3" w:rsidP="00041FD3">
            <w:pPr>
              <w:outlineLvl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В связи с реализацией крупного инвестиционного проекта группы компаний "</w:t>
            </w:r>
            <w:proofErr w:type="spellStart"/>
            <w:r>
              <w:rPr>
                <w:color w:val="000000"/>
                <w:sz w:val="22"/>
                <w:szCs w:val="22"/>
              </w:rPr>
              <w:t>Устьянская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лесоперерабатывающая компания" по строительству Междуреченского лесоперерабатывающего комплекса в с. Карпогоры </w:t>
            </w:r>
            <w:proofErr w:type="spellStart"/>
            <w:r>
              <w:rPr>
                <w:color w:val="000000"/>
                <w:sz w:val="22"/>
                <w:szCs w:val="22"/>
              </w:rPr>
              <w:t>Пинежского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района Архангельской области, включенного приказом Министерства промышленности и торговли РФ от 20.06.2019 № 2159 в перечень приоритетных инвестиционных проектов в области освоения лесов, считаем необходимым включить в проект ИП мероприятия, направленные на осуществление технологического присоединения электроустановок данного комплекса.</w:t>
            </w:r>
            <w:proofErr w:type="gramEnd"/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37826" w:rsidRPr="00D37826" w:rsidRDefault="00C54539" w:rsidP="00742E1A">
            <w:pPr>
              <w:outlineLvl w:val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 состоянию на 30.03.2021 не заключен д</w:t>
            </w:r>
            <w:r w:rsidR="00041FD3">
              <w:rPr>
                <w:color w:val="000000"/>
                <w:sz w:val="22"/>
                <w:szCs w:val="22"/>
              </w:rPr>
              <w:t>оговор на техноло</w:t>
            </w:r>
            <w:r>
              <w:rPr>
                <w:color w:val="000000"/>
                <w:sz w:val="22"/>
                <w:szCs w:val="22"/>
              </w:rPr>
              <w:t xml:space="preserve">гическое присоединение объекта </w:t>
            </w:r>
            <w:r w:rsidR="00A0345A">
              <w:rPr>
                <w:color w:val="000000"/>
                <w:sz w:val="22"/>
                <w:szCs w:val="22"/>
              </w:rPr>
              <w:t>«О</w:t>
            </w:r>
            <w:r w:rsidR="00041FD3">
              <w:rPr>
                <w:color w:val="000000"/>
                <w:sz w:val="22"/>
                <w:szCs w:val="22"/>
              </w:rPr>
              <w:t xml:space="preserve">тпайка ВЛ-110 </w:t>
            </w:r>
            <w:proofErr w:type="spellStart"/>
            <w:r w:rsidR="00041FD3">
              <w:rPr>
                <w:color w:val="000000"/>
                <w:sz w:val="22"/>
                <w:szCs w:val="22"/>
              </w:rPr>
              <w:t>кВ</w:t>
            </w:r>
            <w:proofErr w:type="spellEnd"/>
            <w:r w:rsidR="00041FD3">
              <w:rPr>
                <w:color w:val="000000"/>
                <w:sz w:val="22"/>
                <w:szCs w:val="22"/>
              </w:rPr>
              <w:t xml:space="preserve"> и трансформаторная подстанция 110/10 </w:t>
            </w:r>
            <w:proofErr w:type="spellStart"/>
            <w:r w:rsidR="00041FD3">
              <w:rPr>
                <w:color w:val="000000"/>
                <w:sz w:val="22"/>
                <w:szCs w:val="22"/>
              </w:rPr>
              <w:t>кВ</w:t>
            </w:r>
            <w:proofErr w:type="spellEnd"/>
            <w:r w:rsidR="00041FD3">
              <w:rPr>
                <w:color w:val="000000"/>
                <w:sz w:val="22"/>
                <w:szCs w:val="22"/>
              </w:rPr>
              <w:t xml:space="preserve"> для электроснабжения </w:t>
            </w:r>
            <w:proofErr w:type="spellStart"/>
            <w:r w:rsidR="00041FD3">
              <w:rPr>
                <w:color w:val="000000"/>
                <w:sz w:val="22"/>
                <w:szCs w:val="22"/>
              </w:rPr>
              <w:t>Пинежского</w:t>
            </w:r>
            <w:proofErr w:type="spellEnd"/>
            <w:r w:rsidR="00041FD3">
              <w:rPr>
                <w:color w:val="000000"/>
                <w:sz w:val="22"/>
                <w:szCs w:val="22"/>
              </w:rPr>
              <w:t xml:space="preserve"> лесопромышленного комплекса</w:t>
            </w:r>
            <w:r w:rsidR="00A0345A">
              <w:rPr>
                <w:color w:val="000000"/>
                <w:sz w:val="22"/>
                <w:szCs w:val="22"/>
              </w:rPr>
              <w:t>»</w:t>
            </w:r>
            <w:r w:rsidR="00041FD3">
              <w:rPr>
                <w:color w:val="000000"/>
                <w:sz w:val="22"/>
                <w:szCs w:val="22"/>
              </w:rPr>
              <w:t xml:space="preserve">, который планируется к строительству по адресу: Архангельская область, пос. Междуреченский, в 2,8 км от южной горловины ж/д станции </w:t>
            </w:r>
            <w:proofErr w:type="gramStart"/>
            <w:r w:rsidR="00041FD3">
              <w:rPr>
                <w:color w:val="000000"/>
                <w:sz w:val="22"/>
                <w:szCs w:val="22"/>
              </w:rPr>
              <w:t>Карпогоры-Пассажирская</w:t>
            </w:r>
            <w:proofErr w:type="gramEnd"/>
            <w:r w:rsidR="00041FD3">
              <w:rPr>
                <w:color w:val="000000"/>
                <w:sz w:val="22"/>
                <w:szCs w:val="22"/>
              </w:rPr>
              <w:t xml:space="preserve">, </w:t>
            </w:r>
            <w:r w:rsidR="00A0345A" w:rsidRPr="00A0345A">
              <w:rPr>
                <w:color w:val="000000"/>
                <w:sz w:val="22"/>
                <w:szCs w:val="22"/>
              </w:rPr>
              <w:t>(</w:t>
            </w:r>
            <w:r w:rsidR="00041FD3">
              <w:rPr>
                <w:color w:val="000000"/>
                <w:sz w:val="22"/>
                <w:szCs w:val="22"/>
              </w:rPr>
              <w:t>кадастровые номера земельных участков 29:14:170401:214, 29:14:050201:241</w:t>
            </w:r>
            <w:r>
              <w:rPr>
                <w:color w:val="000000"/>
                <w:sz w:val="22"/>
                <w:szCs w:val="22"/>
              </w:rPr>
              <w:t>).</w:t>
            </w:r>
          </w:p>
          <w:p w:rsidR="00D37826" w:rsidRPr="00D37826" w:rsidRDefault="00D37826" w:rsidP="00742E1A">
            <w:pPr>
              <w:outlineLvl w:val="0"/>
              <w:rPr>
                <w:sz w:val="22"/>
                <w:szCs w:val="22"/>
              </w:rPr>
            </w:pPr>
            <w:r w:rsidRPr="00D37826"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хема выдачи мощности </w:t>
            </w:r>
            <w:r w:rsidRPr="00D37826">
              <w:rPr>
                <w:sz w:val="22"/>
                <w:szCs w:val="22"/>
              </w:rPr>
              <w:t xml:space="preserve">согласована со стороны Филиала АО «СО ЕЭС» Архангельское РДУ и ПАО «МРСК Северо-Запада», заявка принята в работу. Оферта договора ТП будет направлена для подписания заявителю в установленные законодательством сроки, учитывающие необходимость согласования ТУ на ТП с </w:t>
            </w:r>
            <w:r w:rsidR="00C54539">
              <w:rPr>
                <w:sz w:val="22"/>
                <w:szCs w:val="22"/>
              </w:rPr>
              <w:t>АО «СО ЕЭС».</w:t>
            </w:r>
          </w:p>
          <w:p w:rsidR="00041FD3" w:rsidRDefault="00742E1A" w:rsidP="00742E1A">
            <w:pPr>
              <w:outlineLvl w:val="0"/>
              <w:rPr>
                <w:color w:val="000000"/>
                <w:sz w:val="22"/>
                <w:szCs w:val="22"/>
              </w:rPr>
            </w:pPr>
            <w:r w:rsidRPr="00785140">
              <w:rPr>
                <w:sz w:val="22"/>
                <w:szCs w:val="22"/>
              </w:rPr>
              <w:t>М</w:t>
            </w:r>
            <w:r w:rsidR="00041FD3" w:rsidRPr="00785140">
              <w:rPr>
                <w:sz w:val="22"/>
                <w:szCs w:val="22"/>
              </w:rPr>
              <w:t>ероприяти</w:t>
            </w:r>
            <w:r w:rsidRPr="00785140">
              <w:rPr>
                <w:sz w:val="22"/>
                <w:szCs w:val="22"/>
              </w:rPr>
              <w:t>я будут включены</w:t>
            </w:r>
            <w:r w:rsidR="00041FD3" w:rsidRPr="00785140">
              <w:rPr>
                <w:sz w:val="22"/>
                <w:szCs w:val="22"/>
              </w:rPr>
              <w:t xml:space="preserve"> в проект корректировки ИПР</w:t>
            </w:r>
            <w:r w:rsidRPr="00785140">
              <w:rPr>
                <w:sz w:val="22"/>
                <w:szCs w:val="22"/>
              </w:rPr>
              <w:t xml:space="preserve"> после заключения договора, подготовки ТЭО инвестиционного проекта и при наличии доступного источника финансирования (в условиях дефицита инвестиционной составляющей по д</w:t>
            </w:r>
            <w:r w:rsidR="00785140" w:rsidRPr="00785140">
              <w:rPr>
                <w:sz w:val="22"/>
                <w:szCs w:val="22"/>
              </w:rPr>
              <w:t>о</w:t>
            </w:r>
            <w:r w:rsidRPr="00785140">
              <w:rPr>
                <w:sz w:val="22"/>
                <w:szCs w:val="22"/>
              </w:rPr>
              <w:t>говору)</w:t>
            </w:r>
            <w:r w:rsidR="00041FD3" w:rsidRPr="00785140">
              <w:rPr>
                <w:sz w:val="22"/>
                <w:szCs w:val="22"/>
              </w:rPr>
              <w:t xml:space="preserve">. </w:t>
            </w:r>
          </w:p>
        </w:tc>
      </w:tr>
      <w:tr w:rsidR="00041FD3" w:rsidRPr="00992B9B" w:rsidTr="00B81F94">
        <w:trPr>
          <w:trHeight w:val="545"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E74AF4">
            <w:pPr>
              <w:jc w:val="center"/>
              <w:rPr>
                <w:color w:val="000000"/>
                <w:sz w:val="20"/>
                <w:szCs w:val="20"/>
              </w:rPr>
            </w:pPr>
            <w:r w:rsidRPr="00041FD3">
              <w:rPr>
                <w:color w:val="000000"/>
                <w:sz w:val="20"/>
                <w:szCs w:val="20"/>
              </w:rPr>
              <w:t>Министерство ТЭК и ЖКХ Архангельской области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F37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От 10.03.2021 № </w:t>
            </w:r>
            <w:r w:rsidRPr="00041FD3">
              <w:rPr>
                <w:color w:val="000000"/>
                <w:sz w:val="20"/>
                <w:szCs w:val="20"/>
              </w:rPr>
              <w:t>203/05-04/1766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Default="00041FD3" w:rsidP="00041FD3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Предлагаем рассмотреть возможность включения финансирования мероприятий по установке приборов учета в соответствии с требованиями п.5 статьи 37 ФЗ "Об электроэнергетике" от 23.03.2003 № 35-ФЗ, в проект ИПР.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2E1A" w:rsidRDefault="00742E1A" w:rsidP="002B1934">
            <w:pPr>
              <w:outlineLvl w:val="0"/>
              <w:rPr>
                <w:sz w:val="22"/>
                <w:szCs w:val="22"/>
              </w:rPr>
            </w:pPr>
            <w:proofErr w:type="gramStart"/>
            <w:r w:rsidRPr="00742E1A">
              <w:rPr>
                <w:sz w:val="22"/>
                <w:szCs w:val="22"/>
              </w:rPr>
              <w:t>По итогам тарифно-балансовых решений в 2021г. мероприятия по установке приборов учета включены в проект корректировки ИПР</w:t>
            </w:r>
            <w:r w:rsidR="00C54539">
              <w:rPr>
                <w:sz w:val="22"/>
                <w:szCs w:val="22"/>
              </w:rPr>
              <w:t xml:space="preserve">, опубликованный с </w:t>
            </w:r>
            <w:proofErr w:type="spellStart"/>
            <w:r w:rsidR="00C54539">
              <w:rPr>
                <w:sz w:val="22"/>
                <w:szCs w:val="22"/>
              </w:rPr>
              <w:t>цельью</w:t>
            </w:r>
            <w:proofErr w:type="spellEnd"/>
            <w:r w:rsidR="00C54539">
              <w:rPr>
                <w:sz w:val="22"/>
                <w:szCs w:val="22"/>
              </w:rPr>
              <w:t xml:space="preserve"> общественного обсуждения до 1 марта 2021,</w:t>
            </w:r>
            <w:r w:rsidRPr="00742E1A">
              <w:rPr>
                <w:sz w:val="22"/>
                <w:szCs w:val="22"/>
              </w:rPr>
              <w:t xml:space="preserve"> в соответствии с требованиями с п.5 ст. 37 Федерального закона «Об электроэнергетике» от </w:t>
            </w:r>
            <w:r w:rsidRPr="00742E1A">
              <w:rPr>
                <w:sz w:val="22"/>
                <w:szCs w:val="22"/>
              </w:rPr>
              <w:lastRenderedPageBreak/>
              <w:t>23.03.2003 №35-ФЗ (в редакции Федерального закона от 27.12.2018 № 522-ФЗ) в рамках доступных источников финансирования</w:t>
            </w:r>
            <w:r>
              <w:rPr>
                <w:sz w:val="22"/>
                <w:szCs w:val="22"/>
              </w:rPr>
              <w:t>.</w:t>
            </w:r>
            <w:proofErr w:type="gramEnd"/>
          </w:p>
          <w:p w:rsidR="00742E1A" w:rsidRPr="00742E1A" w:rsidRDefault="00742E1A" w:rsidP="002B1934">
            <w:pPr>
              <w:outlineLvl w:val="0"/>
              <w:rPr>
                <w:sz w:val="22"/>
                <w:szCs w:val="22"/>
              </w:rPr>
            </w:pPr>
            <w:proofErr w:type="gramStart"/>
            <w:r w:rsidRPr="00742E1A">
              <w:rPr>
                <w:sz w:val="22"/>
                <w:szCs w:val="22"/>
              </w:rPr>
              <w:t>В соответствии с данными финансово-экономической модели филиал</w:t>
            </w:r>
            <w:r>
              <w:rPr>
                <w:sz w:val="22"/>
                <w:szCs w:val="22"/>
              </w:rPr>
              <w:t>а</w:t>
            </w:r>
            <w:r w:rsidRPr="00742E1A">
              <w:rPr>
                <w:sz w:val="22"/>
                <w:szCs w:val="22"/>
              </w:rPr>
              <w:t xml:space="preserve"> в связи с </w:t>
            </w:r>
            <w:proofErr w:type="spellStart"/>
            <w:r w:rsidRPr="00742E1A">
              <w:rPr>
                <w:sz w:val="22"/>
                <w:szCs w:val="22"/>
              </w:rPr>
              <w:t>недополучением</w:t>
            </w:r>
            <w:proofErr w:type="spellEnd"/>
            <w:r w:rsidRPr="00742E1A">
              <w:rPr>
                <w:sz w:val="22"/>
                <w:szCs w:val="22"/>
              </w:rPr>
              <w:t xml:space="preserve"> выручки от оказания услуг по передаче электроэнергии от уровня, учтенного при установлении тарифов, а также в связи со значительными расходами по обслуживанию кредитов, привлечённых для ведения операционной деятельности из-за неоплаты услуг по передаче электроэнергии, в том числе ПАО «</w:t>
            </w:r>
            <w:proofErr w:type="spellStart"/>
            <w:r w:rsidRPr="00742E1A">
              <w:rPr>
                <w:sz w:val="22"/>
                <w:szCs w:val="22"/>
              </w:rPr>
              <w:t>Архэнергосбыт</w:t>
            </w:r>
            <w:proofErr w:type="spellEnd"/>
            <w:r w:rsidRPr="00742E1A">
              <w:rPr>
                <w:sz w:val="22"/>
                <w:szCs w:val="22"/>
              </w:rPr>
              <w:t xml:space="preserve">», формируется убыток по оказанию услуг по передаче электроэнергии. </w:t>
            </w:r>
            <w:proofErr w:type="gramEnd"/>
          </w:p>
          <w:p w:rsidR="00742E1A" w:rsidRPr="00742E1A" w:rsidRDefault="00742E1A" w:rsidP="00742E1A">
            <w:pPr>
              <w:outlineLvl w:val="0"/>
              <w:rPr>
                <w:sz w:val="22"/>
                <w:szCs w:val="22"/>
              </w:rPr>
            </w:pPr>
            <w:r w:rsidRPr="00742E1A">
              <w:rPr>
                <w:sz w:val="22"/>
                <w:szCs w:val="22"/>
              </w:rPr>
              <w:t xml:space="preserve">Включение дополнительных объемов финансирования в инвестиционную программу Архангельского филиала, в том числе в части мероприятий по установке приборов учета, в текущих условиях финансово-экономического положения филиала не представляется возможным, так как приведет к росту долговой нагрузки на филиал (на конец 2020 года в Архангельском филиале уровень накопленного долга составляет 5 384 </w:t>
            </w:r>
            <w:proofErr w:type="gramStart"/>
            <w:r w:rsidRPr="00742E1A">
              <w:rPr>
                <w:sz w:val="22"/>
                <w:szCs w:val="22"/>
              </w:rPr>
              <w:t>млн</w:t>
            </w:r>
            <w:proofErr w:type="gramEnd"/>
            <w:r w:rsidRPr="00742E1A">
              <w:rPr>
                <w:sz w:val="22"/>
                <w:szCs w:val="22"/>
              </w:rPr>
              <w:t xml:space="preserve"> руб.). </w:t>
            </w:r>
          </w:p>
          <w:p w:rsidR="00041FD3" w:rsidRDefault="00742E1A" w:rsidP="00713F54">
            <w:pPr>
              <w:outlineLvl w:val="0"/>
              <w:rPr>
                <w:color w:val="000000"/>
                <w:sz w:val="22"/>
                <w:szCs w:val="22"/>
              </w:rPr>
            </w:pPr>
            <w:r w:rsidRPr="00742E1A">
              <w:rPr>
                <w:sz w:val="22"/>
                <w:szCs w:val="22"/>
              </w:rPr>
              <w:t xml:space="preserve">Возможность включения в ИПР дополнительных объемов финансирования будет рассмотрена в </w:t>
            </w:r>
            <w:proofErr w:type="gramStart"/>
            <w:r w:rsidRPr="00742E1A">
              <w:rPr>
                <w:sz w:val="22"/>
                <w:szCs w:val="22"/>
              </w:rPr>
              <w:t>рамках</w:t>
            </w:r>
            <w:proofErr w:type="gramEnd"/>
            <w:r w:rsidRPr="00742E1A">
              <w:rPr>
                <w:sz w:val="22"/>
                <w:szCs w:val="22"/>
              </w:rPr>
              <w:t xml:space="preserve"> следующей процедуры корректировки инвестиционной программы Общества</w:t>
            </w:r>
            <w:r w:rsidR="00713F54">
              <w:rPr>
                <w:sz w:val="22"/>
                <w:szCs w:val="22"/>
              </w:rPr>
              <w:t xml:space="preserve"> по итогам тарифно-балансовых решений на 2022 год</w:t>
            </w:r>
            <w:r w:rsidRPr="00742E1A">
              <w:rPr>
                <w:sz w:val="22"/>
                <w:szCs w:val="22"/>
              </w:rPr>
              <w:t>.</w:t>
            </w:r>
          </w:p>
        </w:tc>
      </w:tr>
      <w:tr w:rsidR="00041FD3" w:rsidRPr="00992B9B" w:rsidTr="00A76499">
        <w:trPr>
          <w:trHeight w:val="545"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E74AF4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1FD3" w:rsidRPr="00DD53B0" w:rsidRDefault="00041FD3" w:rsidP="00F3706C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9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046B" w:rsidRPr="002C046B" w:rsidRDefault="002C046B" w:rsidP="002C046B">
            <w:pPr>
              <w:outlineLvl w:val="0"/>
              <w:rPr>
                <w:color w:val="000000"/>
                <w:sz w:val="22"/>
                <w:szCs w:val="22"/>
              </w:rPr>
            </w:pPr>
            <w:r w:rsidRPr="002C046B">
              <w:rPr>
                <w:color w:val="000000"/>
                <w:sz w:val="22"/>
                <w:szCs w:val="22"/>
              </w:rPr>
              <w:t>1.</w:t>
            </w:r>
            <w:r w:rsidRPr="002C046B">
              <w:rPr>
                <w:color w:val="000000"/>
                <w:sz w:val="22"/>
                <w:szCs w:val="22"/>
              </w:rPr>
              <w:tab/>
              <w:t xml:space="preserve">В соответствии с Правилами утверждения инвестиционных программ, утвержденных постановлением Правительства РФ от 01.12.2009 №977, формирование инвестиционных программ Обществ осуществляется в сжатые сроки, что может привести к возникновению системных ошибок в части как заполнения форматов, так и оценки объемов финансовых потребностей, необходимых для реализации инвестиционных проектов строительства. Целесообразно провести анализ заполнения формата и паспортов проектов в </w:t>
            </w:r>
            <w:proofErr w:type="gramStart"/>
            <w:r w:rsidRPr="002C046B">
              <w:rPr>
                <w:color w:val="000000"/>
                <w:sz w:val="22"/>
                <w:szCs w:val="22"/>
              </w:rPr>
              <w:t>соответствии</w:t>
            </w:r>
            <w:proofErr w:type="gramEnd"/>
            <w:r w:rsidRPr="002C046B">
              <w:rPr>
                <w:color w:val="000000"/>
                <w:sz w:val="22"/>
                <w:szCs w:val="22"/>
              </w:rPr>
              <w:t xml:space="preserve"> с требованиями, а также анализ объектов, включенных в проект ИПР Общества на предмет:</w:t>
            </w:r>
          </w:p>
          <w:p w:rsidR="002C046B" w:rsidRPr="002C046B" w:rsidRDefault="002C046B" w:rsidP="002C046B">
            <w:pPr>
              <w:outlineLvl w:val="0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 xml:space="preserve">- </w:t>
            </w:r>
            <w:r w:rsidRPr="002C046B">
              <w:rPr>
                <w:color w:val="000000"/>
                <w:sz w:val="22"/>
                <w:szCs w:val="22"/>
              </w:rPr>
              <w:t>не превышения объемов финансовых потребностей, определенных в соответствии с укрупненными нормативами цены типовых технологических решений капитального строительства объектов электроэнергетики, утверждаемыми Министерством энергетики Российской Федерации, а также актуализации физических параметров проектов, при необходимости;</w:t>
            </w:r>
            <w:proofErr w:type="gramEnd"/>
          </w:p>
          <w:p w:rsidR="002C046B" w:rsidRDefault="002C046B" w:rsidP="002C046B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2C046B">
              <w:rPr>
                <w:color w:val="000000"/>
                <w:sz w:val="22"/>
                <w:szCs w:val="22"/>
              </w:rPr>
              <w:t>обоснования изменения полной сто</w:t>
            </w:r>
            <w:r>
              <w:rPr>
                <w:color w:val="000000"/>
                <w:sz w:val="22"/>
                <w:szCs w:val="22"/>
              </w:rPr>
              <w:t>имости инвестиционных проектов;</w:t>
            </w:r>
          </w:p>
          <w:p w:rsidR="002C046B" w:rsidRDefault="002C046B" w:rsidP="002C046B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2C046B">
              <w:rPr>
                <w:color w:val="000000"/>
                <w:sz w:val="22"/>
                <w:szCs w:val="22"/>
              </w:rPr>
              <w:t>обоснования изменения сроков реал</w:t>
            </w:r>
            <w:r>
              <w:rPr>
                <w:color w:val="000000"/>
                <w:sz w:val="22"/>
                <w:szCs w:val="22"/>
              </w:rPr>
              <w:t>изации инвестиционных проектов;</w:t>
            </w:r>
          </w:p>
          <w:p w:rsidR="002C046B" w:rsidRPr="002C046B" w:rsidRDefault="002C046B" w:rsidP="002C046B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2C046B">
              <w:rPr>
                <w:color w:val="000000"/>
                <w:sz w:val="22"/>
                <w:szCs w:val="22"/>
              </w:rPr>
              <w:t xml:space="preserve">учета фактического исполнения инвестиционной программы 2020 года в </w:t>
            </w:r>
            <w:proofErr w:type="gramStart"/>
            <w:r w:rsidRPr="002C046B">
              <w:rPr>
                <w:color w:val="000000"/>
                <w:sz w:val="22"/>
                <w:szCs w:val="22"/>
              </w:rPr>
              <w:t>проекте</w:t>
            </w:r>
            <w:proofErr w:type="gramEnd"/>
            <w:r w:rsidRPr="002C046B">
              <w:rPr>
                <w:color w:val="000000"/>
                <w:sz w:val="22"/>
                <w:szCs w:val="22"/>
              </w:rPr>
              <w:t>;</w:t>
            </w:r>
          </w:p>
          <w:p w:rsidR="00041FD3" w:rsidRDefault="002C046B" w:rsidP="002C046B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bookmarkStart w:id="0" w:name="_GoBack"/>
            <w:bookmarkEnd w:id="0"/>
            <w:r w:rsidRPr="002C046B">
              <w:rPr>
                <w:color w:val="000000"/>
                <w:sz w:val="22"/>
                <w:szCs w:val="22"/>
              </w:rPr>
              <w:t>исключения проектов, не относящихся к периоду планирования ИПР.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13F54" w:rsidRDefault="00A76499" w:rsidP="00785140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Паспорта и форматы п</w:t>
            </w:r>
            <w:r w:rsidR="00713F54">
              <w:rPr>
                <w:color w:val="000000"/>
                <w:sz w:val="22"/>
                <w:szCs w:val="22"/>
              </w:rPr>
              <w:t>роект</w:t>
            </w:r>
            <w:r>
              <w:rPr>
                <w:color w:val="000000"/>
                <w:sz w:val="22"/>
                <w:szCs w:val="22"/>
              </w:rPr>
              <w:t>а</w:t>
            </w:r>
            <w:r w:rsidR="00713F54">
              <w:rPr>
                <w:color w:val="000000"/>
                <w:sz w:val="22"/>
                <w:szCs w:val="22"/>
              </w:rPr>
              <w:t xml:space="preserve"> ИПР доработан</w:t>
            </w:r>
            <w:r>
              <w:rPr>
                <w:color w:val="000000"/>
                <w:sz w:val="22"/>
                <w:szCs w:val="22"/>
              </w:rPr>
              <w:t>ы</w:t>
            </w:r>
            <w:r w:rsidR="00713F54">
              <w:rPr>
                <w:color w:val="000000"/>
                <w:sz w:val="22"/>
                <w:szCs w:val="22"/>
              </w:rPr>
              <w:t xml:space="preserve"> по замечаниям:</w:t>
            </w:r>
          </w:p>
          <w:p w:rsidR="00785140" w:rsidRPr="00785140" w:rsidRDefault="00785140" w:rsidP="00785140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</w:t>
            </w:r>
            <w:r w:rsidRPr="00785140">
              <w:rPr>
                <w:color w:val="000000"/>
                <w:sz w:val="22"/>
                <w:szCs w:val="22"/>
              </w:rPr>
              <w:t xml:space="preserve">роведена проверка расчетов УНЦ, стоимости инвестиционных проектов, материалы по проекту ИПР </w:t>
            </w:r>
            <w:proofErr w:type="spellStart"/>
            <w:r w:rsidRPr="00785140">
              <w:rPr>
                <w:color w:val="000000"/>
                <w:sz w:val="22"/>
                <w:szCs w:val="22"/>
              </w:rPr>
              <w:t>доработы</w:t>
            </w:r>
            <w:proofErr w:type="spellEnd"/>
            <w:r w:rsidR="00711A6F">
              <w:rPr>
                <w:color w:val="000000"/>
                <w:sz w:val="22"/>
                <w:szCs w:val="22"/>
              </w:rPr>
              <w:t xml:space="preserve">, по ряду проектов пересчитана стоимость, </w:t>
            </w:r>
            <w:r w:rsidRPr="00785140">
              <w:rPr>
                <w:color w:val="000000"/>
                <w:sz w:val="22"/>
                <w:szCs w:val="22"/>
              </w:rPr>
              <w:t xml:space="preserve">обеспечено </w:t>
            </w:r>
            <w:proofErr w:type="spellStart"/>
            <w:r w:rsidRPr="00785140">
              <w:rPr>
                <w:color w:val="000000"/>
                <w:sz w:val="22"/>
                <w:szCs w:val="22"/>
              </w:rPr>
              <w:t>непревышение</w:t>
            </w:r>
            <w:proofErr w:type="spellEnd"/>
            <w:r w:rsidRPr="00785140">
              <w:rPr>
                <w:color w:val="000000"/>
                <w:sz w:val="22"/>
                <w:szCs w:val="22"/>
              </w:rPr>
              <w:t xml:space="preserve"> объемов финансовых потребностей, определенных в соответствии с укрупненными нормативами </w:t>
            </w:r>
            <w:proofErr w:type="gramStart"/>
            <w:r w:rsidRPr="00785140">
              <w:rPr>
                <w:color w:val="000000"/>
                <w:sz w:val="22"/>
                <w:szCs w:val="22"/>
              </w:rPr>
              <w:t xml:space="preserve">цены </w:t>
            </w:r>
            <w:r w:rsidRPr="00785140">
              <w:rPr>
                <w:color w:val="000000"/>
                <w:sz w:val="22"/>
                <w:szCs w:val="22"/>
              </w:rPr>
              <w:lastRenderedPageBreak/>
              <w:t>типовых технологических решений капитального строитель</w:t>
            </w:r>
            <w:r w:rsidR="00713F54">
              <w:rPr>
                <w:color w:val="000000"/>
                <w:sz w:val="22"/>
                <w:szCs w:val="22"/>
              </w:rPr>
              <w:t>ства объектов электроэнергетики</w:t>
            </w:r>
            <w:proofErr w:type="gramEnd"/>
            <w:r w:rsidR="00713F54">
              <w:rPr>
                <w:color w:val="000000"/>
                <w:sz w:val="22"/>
                <w:szCs w:val="22"/>
              </w:rPr>
              <w:t>;</w:t>
            </w:r>
          </w:p>
          <w:p w:rsidR="00785140" w:rsidRDefault="00785140" w:rsidP="00785140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 w:rsidRPr="00785140">
              <w:rPr>
                <w:color w:val="000000"/>
                <w:sz w:val="22"/>
                <w:szCs w:val="22"/>
              </w:rPr>
              <w:t>обоснования изменений полной стоим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785140">
              <w:rPr>
                <w:color w:val="000000"/>
                <w:sz w:val="22"/>
                <w:szCs w:val="22"/>
              </w:rPr>
              <w:t xml:space="preserve">сти проектов и сроков их реализации </w:t>
            </w:r>
            <w:r w:rsidR="00DA2670">
              <w:rPr>
                <w:color w:val="000000"/>
                <w:sz w:val="22"/>
                <w:szCs w:val="22"/>
              </w:rPr>
              <w:t xml:space="preserve">доработаны и </w:t>
            </w:r>
            <w:r w:rsidRPr="00785140">
              <w:rPr>
                <w:color w:val="000000"/>
                <w:sz w:val="22"/>
                <w:szCs w:val="22"/>
              </w:rPr>
              <w:t xml:space="preserve">предоставлены в колонке «Краткое обоснование  корректировки утвержденного плана» </w:t>
            </w:r>
            <w:r>
              <w:rPr>
                <w:color w:val="000000"/>
                <w:sz w:val="22"/>
                <w:szCs w:val="22"/>
              </w:rPr>
              <w:t xml:space="preserve">в </w:t>
            </w:r>
            <w:proofErr w:type="spellStart"/>
            <w:r w:rsidRPr="00785140">
              <w:rPr>
                <w:color w:val="000000"/>
                <w:sz w:val="22"/>
                <w:szCs w:val="22"/>
              </w:rPr>
              <w:t>соотвествующих</w:t>
            </w:r>
            <w:proofErr w:type="spellEnd"/>
            <w:r w:rsidRPr="00785140">
              <w:rPr>
                <w:color w:val="000000"/>
                <w:sz w:val="22"/>
                <w:szCs w:val="22"/>
              </w:rPr>
              <w:t xml:space="preserve"> формат</w:t>
            </w:r>
            <w:r>
              <w:rPr>
                <w:color w:val="000000"/>
                <w:sz w:val="22"/>
                <w:szCs w:val="22"/>
              </w:rPr>
              <w:t>ах;</w:t>
            </w:r>
          </w:p>
          <w:p w:rsidR="00785140" w:rsidRDefault="00785140" w:rsidP="00785140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785140">
              <w:rPr>
                <w:color w:val="000000"/>
                <w:sz w:val="22"/>
                <w:szCs w:val="22"/>
              </w:rPr>
              <w:t>Проект ИПР скорректирован в части фактических данных да 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785140">
              <w:rPr>
                <w:color w:val="000000"/>
                <w:sz w:val="22"/>
                <w:szCs w:val="22"/>
              </w:rPr>
              <w:t xml:space="preserve"> год, приведено соответствие данным Отчету об исполнении ИПР за 20</w:t>
            </w:r>
            <w:r>
              <w:rPr>
                <w:color w:val="000000"/>
                <w:sz w:val="22"/>
                <w:szCs w:val="22"/>
              </w:rPr>
              <w:t>20</w:t>
            </w:r>
            <w:r w:rsidRPr="00785140">
              <w:rPr>
                <w:color w:val="000000"/>
                <w:sz w:val="22"/>
                <w:szCs w:val="22"/>
              </w:rPr>
              <w:t xml:space="preserve"> год</w:t>
            </w:r>
            <w:r w:rsidR="0095081E">
              <w:rPr>
                <w:color w:val="000000"/>
                <w:sz w:val="22"/>
                <w:szCs w:val="22"/>
              </w:rPr>
              <w:t>;</w:t>
            </w:r>
          </w:p>
          <w:p w:rsidR="00DA2670" w:rsidRDefault="00DA2670" w:rsidP="00785140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устранены технические ошибки в </w:t>
            </w:r>
            <w:proofErr w:type="gramStart"/>
            <w:r>
              <w:rPr>
                <w:color w:val="000000"/>
                <w:sz w:val="22"/>
                <w:szCs w:val="22"/>
              </w:rPr>
              <w:t>форматах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ИПР;</w:t>
            </w:r>
          </w:p>
          <w:p w:rsidR="00785140" w:rsidRDefault="00785140" w:rsidP="00785140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проекты, не относящиеся к периоду планирования ИПР Общества</w:t>
            </w:r>
            <w:r w:rsidR="00713F54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 xml:space="preserve"> исклю</w:t>
            </w:r>
            <w:r w:rsidR="0095081E">
              <w:rPr>
                <w:color w:val="000000"/>
                <w:sz w:val="22"/>
                <w:szCs w:val="22"/>
              </w:rPr>
              <w:t>ч</w:t>
            </w:r>
            <w:r>
              <w:rPr>
                <w:color w:val="000000"/>
                <w:sz w:val="22"/>
                <w:szCs w:val="22"/>
              </w:rPr>
              <w:t>ены</w:t>
            </w:r>
            <w:r w:rsidR="00713F54">
              <w:rPr>
                <w:color w:val="000000"/>
                <w:sz w:val="22"/>
                <w:szCs w:val="22"/>
              </w:rPr>
              <w:t>.</w:t>
            </w:r>
          </w:p>
          <w:p w:rsidR="00A76499" w:rsidRDefault="00A76499" w:rsidP="00785140">
            <w:pPr>
              <w:outlineLvl w:val="0"/>
              <w:rPr>
                <w:color w:val="000000"/>
                <w:sz w:val="22"/>
                <w:szCs w:val="22"/>
              </w:rPr>
            </w:pPr>
          </w:p>
          <w:p w:rsidR="00A76499" w:rsidRDefault="00A76499" w:rsidP="00785140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части финансового плана:</w:t>
            </w:r>
          </w:p>
          <w:p w:rsidR="00A76499" w:rsidRPr="00A76499" w:rsidRDefault="00A76499" w:rsidP="00A76499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в </w:t>
            </w:r>
            <w:r w:rsidRPr="00A76499">
              <w:rPr>
                <w:color w:val="000000"/>
                <w:sz w:val="20"/>
                <w:szCs w:val="20"/>
              </w:rPr>
              <w:t xml:space="preserve">формате финансового плана в столбце «2020 год» отражены фактические результаты деятельности Общества за 2020 год, а также </w:t>
            </w:r>
            <w:proofErr w:type="gramStart"/>
            <w:r w:rsidRPr="00A76499">
              <w:rPr>
                <w:color w:val="000000"/>
                <w:sz w:val="20"/>
                <w:szCs w:val="20"/>
              </w:rPr>
              <w:t>фактическое</w:t>
            </w:r>
            <w:proofErr w:type="gramEnd"/>
            <w:r w:rsidRPr="00A76499">
              <w:rPr>
                <w:color w:val="000000"/>
                <w:sz w:val="20"/>
                <w:szCs w:val="20"/>
              </w:rPr>
              <w:t xml:space="preserve"> исполнения инвестиционной программы в ра</w:t>
            </w:r>
            <w:r>
              <w:rPr>
                <w:color w:val="000000"/>
                <w:sz w:val="20"/>
                <w:szCs w:val="20"/>
              </w:rPr>
              <w:t>зрезе источников финансирования:</w:t>
            </w:r>
          </w:p>
          <w:p w:rsidR="00A76499" w:rsidRPr="00DD53B0" w:rsidRDefault="00A76499" w:rsidP="00A76499">
            <w:pPr>
              <w:outlineLvl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- </w:t>
            </w:r>
            <w:r w:rsidRPr="00A76499">
              <w:rPr>
                <w:color w:val="000000"/>
                <w:sz w:val="20"/>
                <w:szCs w:val="20"/>
              </w:rPr>
              <w:t xml:space="preserve">Фактические данные бюджета доходов и расходов сформированы с учетом изменений в ПБУ 18/02 «Учет расчетов по налогу на прибыль», вступивших в силу с 2020 года. </w:t>
            </w:r>
            <w:proofErr w:type="gramStart"/>
            <w:r w:rsidRPr="00A76499">
              <w:rPr>
                <w:color w:val="000000"/>
                <w:sz w:val="20"/>
                <w:szCs w:val="20"/>
              </w:rPr>
              <w:t>При этом ретроспективный пересчет за 2018-2019 гг. в формате финансового плана не производился, т.к. отчеты об исполнении инвестиционной программы (в том числе в формате Отчета об исполнении финансового плана) за соответствующие периоды были опубликованы в соответствии со «Стандартами раскрытия информации субъектами оптового и розничных рынков электрической энергии», утвержденными постановлением Правительства РФ от 21 января 2004 г</w:t>
            </w:r>
            <w:r>
              <w:rPr>
                <w:color w:val="000000"/>
                <w:sz w:val="20"/>
                <w:szCs w:val="20"/>
              </w:rPr>
              <w:t>. N 24, и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изменению не подлежат.</w:t>
            </w:r>
          </w:p>
          <w:p w:rsidR="00A76499" w:rsidRPr="00DD53B0" w:rsidRDefault="00A76499" w:rsidP="00A76499">
            <w:pPr>
              <w:outlineLvl w:val="0"/>
              <w:rPr>
                <w:color w:val="000000"/>
                <w:sz w:val="20"/>
                <w:szCs w:val="20"/>
              </w:rPr>
            </w:pPr>
          </w:p>
        </w:tc>
      </w:tr>
      <w:tr w:rsidR="0023538B" w:rsidRPr="00992B9B" w:rsidTr="00A76499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Default="0023538B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Pr="00DD53B0" w:rsidRDefault="0023538B" w:rsidP="003B6FF1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Pr="00DD53B0" w:rsidRDefault="0023538B" w:rsidP="003B6FF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0" w:history="1">
              <w:r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Default="0023538B" w:rsidP="00041FD3">
            <w:pPr>
              <w:outlineLvl w:val="0"/>
              <w:rPr>
                <w:color w:val="000000"/>
                <w:sz w:val="22"/>
                <w:szCs w:val="22"/>
              </w:rPr>
            </w:pPr>
            <w:r w:rsidRPr="00A76499">
              <w:rPr>
                <w:color w:val="000000"/>
                <w:sz w:val="22"/>
                <w:szCs w:val="22"/>
              </w:rPr>
              <w:t>2.</w:t>
            </w:r>
            <w:r w:rsidRPr="00A76499">
              <w:rPr>
                <w:color w:val="000000"/>
                <w:sz w:val="22"/>
                <w:szCs w:val="22"/>
              </w:rPr>
              <w:tab/>
              <w:t xml:space="preserve">С целью не наращивания обязательств по технологическому присоединению предлагается обеспечить актуализацию проекта инвестиционной программы с заключенными договорами об осуществлении технологического присоединения, а также актуализацию </w:t>
            </w:r>
            <w:r w:rsidRPr="00A76499">
              <w:rPr>
                <w:color w:val="000000"/>
                <w:sz w:val="22"/>
                <w:szCs w:val="22"/>
              </w:rPr>
              <w:lastRenderedPageBreak/>
              <w:t>договоров</w:t>
            </w:r>
            <w:proofErr w:type="gramStart"/>
            <w:r w:rsidRPr="00A76499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A76499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76499">
              <w:rPr>
                <w:color w:val="000000"/>
                <w:sz w:val="22"/>
                <w:szCs w:val="22"/>
              </w:rPr>
              <w:t>ф</w:t>
            </w:r>
            <w:proofErr w:type="gramEnd"/>
            <w:r w:rsidRPr="00A76499">
              <w:rPr>
                <w:color w:val="000000"/>
                <w:sz w:val="22"/>
                <w:szCs w:val="22"/>
              </w:rPr>
              <w:t>инансируемых за счет нетарифного источника финансирования (договоры оказания услуг по освобождению земельных участков от объектов электроэнергетики, договоры купли-продажи смонтированных оптических волокон, размещенных на воздушных линиях электропередачи и объектах электроэнергетики, иные компенсационные договоры), синхронизировать сроки исполнения мероприятий инвестиционной программы со сроками компенсационных договоров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538B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Паспорта и форматы проекта ИПР доработаны по замечанию в части реализации договоров об осуществлении технологического присоединения, выноса сетей и иных компенсационных договоров (исключена реализация расторгнутых договоров, </w:t>
            </w:r>
            <w:r>
              <w:rPr>
                <w:color w:val="000000"/>
                <w:sz w:val="22"/>
                <w:szCs w:val="22"/>
              </w:rPr>
              <w:lastRenderedPageBreak/>
              <w:t>включены ИП для исполнения вновь заключенных договоров, синхронизированы сроки исполнения мероприятий со сроками компенсационных договоров).</w:t>
            </w:r>
          </w:p>
          <w:p w:rsidR="0023538B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</w:p>
          <w:p w:rsidR="0023538B" w:rsidRPr="00A76499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  <w:r w:rsidRPr="00A76499">
              <w:rPr>
                <w:color w:val="000000"/>
                <w:sz w:val="22"/>
                <w:szCs w:val="22"/>
              </w:rPr>
              <w:t xml:space="preserve">В рамках актуализации заключенных договоров технологического присоединения была увеличена выручка по ТП на 25,8 </w:t>
            </w:r>
            <w:proofErr w:type="gramStart"/>
            <w:r w:rsidRPr="00A76499">
              <w:rPr>
                <w:color w:val="000000"/>
                <w:sz w:val="22"/>
                <w:szCs w:val="22"/>
              </w:rPr>
              <w:t>млн</w:t>
            </w:r>
            <w:proofErr w:type="gramEnd"/>
            <w:r w:rsidRPr="00A76499">
              <w:rPr>
                <w:color w:val="000000"/>
                <w:sz w:val="22"/>
                <w:szCs w:val="22"/>
              </w:rPr>
              <w:t xml:space="preserve"> руб. в 2021 г., 14,6 млн руб. в 2022 г. и 17,8 млн руб. в 2023 г. В 2024 году выручка по ТП уменьшилась на 0,7 млн руб.</w:t>
            </w:r>
          </w:p>
          <w:p w:rsidR="0023538B" w:rsidRPr="00A76499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  <w:r w:rsidRPr="00A76499">
              <w:rPr>
                <w:color w:val="000000"/>
                <w:sz w:val="22"/>
                <w:szCs w:val="22"/>
              </w:rPr>
              <w:t xml:space="preserve">В связи с актуализацией заключенных договоров выноса (переноса) </w:t>
            </w:r>
            <w:proofErr w:type="spellStart"/>
            <w:r w:rsidRPr="00A76499">
              <w:rPr>
                <w:color w:val="000000"/>
                <w:sz w:val="22"/>
                <w:szCs w:val="22"/>
              </w:rPr>
              <w:t>энергообъектов</w:t>
            </w:r>
            <w:proofErr w:type="spellEnd"/>
            <w:r w:rsidRPr="00A76499">
              <w:rPr>
                <w:color w:val="000000"/>
                <w:sz w:val="22"/>
                <w:szCs w:val="22"/>
              </w:rPr>
              <w:t>, а также уточнением сроков их исполнения были проведены следующие корректировки в части выручки от прочей деятельности:</w:t>
            </w:r>
          </w:p>
          <w:p w:rsidR="0023538B" w:rsidRPr="00A76499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  <w:r w:rsidRPr="00A76499">
              <w:rPr>
                <w:color w:val="000000"/>
                <w:sz w:val="22"/>
                <w:szCs w:val="22"/>
              </w:rPr>
              <w:t>- расторжение двух договоров с АО «</w:t>
            </w:r>
            <w:proofErr w:type="spellStart"/>
            <w:r w:rsidRPr="00A76499">
              <w:rPr>
                <w:color w:val="000000"/>
                <w:sz w:val="22"/>
                <w:szCs w:val="22"/>
              </w:rPr>
              <w:t>Ямалтрансстрой</w:t>
            </w:r>
            <w:proofErr w:type="spellEnd"/>
            <w:r w:rsidRPr="00A76499">
              <w:rPr>
                <w:color w:val="000000"/>
                <w:sz w:val="22"/>
                <w:szCs w:val="22"/>
              </w:rPr>
              <w:t xml:space="preserve">» в Мурманском филиале (№ 41/10-01-2018/1Д от 21.02.2018, № 41/10-01-2019/1Д от 24.05.2019) – уменьшение выручки 2021 г. на 69,6 </w:t>
            </w:r>
            <w:proofErr w:type="gramStart"/>
            <w:r w:rsidRPr="00A76499">
              <w:rPr>
                <w:color w:val="000000"/>
                <w:sz w:val="22"/>
                <w:szCs w:val="22"/>
              </w:rPr>
              <w:t>млн</w:t>
            </w:r>
            <w:proofErr w:type="gramEnd"/>
            <w:r w:rsidRPr="00A76499">
              <w:rPr>
                <w:color w:val="000000"/>
                <w:sz w:val="22"/>
                <w:szCs w:val="22"/>
              </w:rPr>
              <w:t xml:space="preserve"> руб.;</w:t>
            </w:r>
          </w:p>
          <w:p w:rsidR="0023538B" w:rsidRPr="00A76499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  <w:r w:rsidRPr="00A76499">
              <w:rPr>
                <w:color w:val="000000"/>
                <w:sz w:val="22"/>
                <w:szCs w:val="22"/>
              </w:rPr>
              <w:t>- перенос исполнения договора выноса для вывода из эксплуатации Воркутинской ТЭЦ-1 с ООО «Воркутинские ТЭЦ» (№ ОЗУ-000011В/20 от 21.09.2020), г. Воркута Республика Коми с 2022 на 2021 г. (соответствующее изменение выручки на 191 млн.)</w:t>
            </w:r>
          </w:p>
          <w:p w:rsidR="0023538B" w:rsidRPr="00A76499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  <w:r w:rsidRPr="00A76499">
              <w:rPr>
                <w:color w:val="000000"/>
                <w:sz w:val="22"/>
                <w:szCs w:val="22"/>
              </w:rPr>
              <w:t xml:space="preserve">- заключение новых договоров выноса </w:t>
            </w:r>
            <w:proofErr w:type="spellStart"/>
            <w:r w:rsidRPr="00A76499">
              <w:rPr>
                <w:color w:val="000000"/>
                <w:sz w:val="22"/>
                <w:szCs w:val="22"/>
              </w:rPr>
              <w:t>энергообъектов</w:t>
            </w:r>
            <w:proofErr w:type="spellEnd"/>
            <w:r w:rsidRPr="00A76499">
              <w:rPr>
                <w:color w:val="000000"/>
                <w:sz w:val="22"/>
                <w:szCs w:val="22"/>
              </w:rPr>
              <w:t xml:space="preserve"> в </w:t>
            </w:r>
            <w:proofErr w:type="gramStart"/>
            <w:r w:rsidRPr="00A76499">
              <w:rPr>
                <w:color w:val="000000"/>
                <w:sz w:val="22"/>
                <w:szCs w:val="22"/>
              </w:rPr>
              <w:t>филиале</w:t>
            </w:r>
            <w:proofErr w:type="gramEnd"/>
            <w:r w:rsidRPr="00A76499">
              <w:rPr>
                <w:color w:val="000000"/>
                <w:sz w:val="22"/>
                <w:szCs w:val="22"/>
              </w:rPr>
              <w:t xml:space="preserve"> в Республике Коми: </w:t>
            </w:r>
          </w:p>
          <w:p w:rsidR="0023538B" w:rsidRPr="00A76499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  <w:r w:rsidRPr="00A76499">
              <w:rPr>
                <w:color w:val="000000"/>
                <w:sz w:val="22"/>
                <w:szCs w:val="22"/>
              </w:rPr>
              <w:t xml:space="preserve">увеличение выручки в 2021г. на 1,4 </w:t>
            </w:r>
            <w:proofErr w:type="gramStart"/>
            <w:r w:rsidRPr="00A76499">
              <w:rPr>
                <w:color w:val="000000"/>
                <w:sz w:val="22"/>
                <w:szCs w:val="22"/>
              </w:rPr>
              <w:t>млн</w:t>
            </w:r>
            <w:proofErr w:type="gramEnd"/>
            <w:r w:rsidRPr="00A76499">
              <w:rPr>
                <w:color w:val="000000"/>
                <w:sz w:val="22"/>
                <w:szCs w:val="22"/>
              </w:rPr>
              <w:t xml:space="preserve"> руб. по договору с ООО «</w:t>
            </w:r>
            <w:proofErr w:type="spellStart"/>
            <w:r w:rsidRPr="00A76499">
              <w:rPr>
                <w:color w:val="000000"/>
                <w:sz w:val="22"/>
                <w:szCs w:val="22"/>
              </w:rPr>
              <w:t>Лузалес</w:t>
            </w:r>
            <w:proofErr w:type="spellEnd"/>
            <w:r w:rsidRPr="00A76499">
              <w:rPr>
                <w:color w:val="000000"/>
                <w:sz w:val="22"/>
                <w:szCs w:val="22"/>
              </w:rPr>
              <w:t>» №ОЗУ-000038Ю20 от 24.12.2020 и на 0,5 млн руб. по договору с ООО «</w:t>
            </w:r>
            <w:proofErr w:type="spellStart"/>
            <w:r w:rsidRPr="00A76499">
              <w:rPr>
                <w:color w:val="000000"/>
                <w:sz w:val="22"/>
                <w:szCs w:val="22"/>
              </w:rPr>
              <w:t>СпецКомАвтоТранс</w:t>
            </w:r>
            <w:proofErr w:type="spellEnd"/>
            <w:r w:rsidRPr="00A76499">
              <w:rPr>
                <w:color w:val="000000"/>
                <w:sz w:val="22"/>
                <w:szCs w:val="22"/>
              </w:rPr>
              <w:t xml:space="preserve">» №ОЗУ-000045Ю/20 от 30.12.2020; </w:t>
            </w:r>
          </w:p>
          <w:p w:rsidR="0023538B" w:rsidRPr="00A76499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  <w:r w:rsidRPr="00A76499">
              <w:rPr>
                <w:color w:val="000000"/>
                <w:sz w:val="22"/>
                <w:szCs w:val="22"/>
              </w:rPr>
              <w:t xml:space="preserve">увеличение выручки в 2022 г. по договору с ГКУ РК «Служба единого заказчика РК» №ОЗУ-000037Ю20 от 24.12.2020 на 4,9 </w:t>
            </w:r>
            <w:proofErr w:type="gramStart"/>
            <w:r w:rsidRPr="00A76499">
              <w:rPr>
                <w:color w:val="000000"/>
                <w:sz w:val="22"/>
                <w:szCs w:val="22"/>
              </w:rPr>
              <w:t>млн</w:t>
            </w:r>
            <w:proofErr w:type="gramEnd"/>
            <w:r w:rsidRPr="00A76499">
              <w:rPr>
                <w:color w:val="000000"/>
                <w:sz w:val="22"/>
                <w:szCs w:val="22"/>
              </w:rPr>
              <w:t xml:space="preserve"> руб.</w:t>
            </w:r>
          </w:p>
          <w:p w:rsidR="0023538B" w:rsidRPr="00A76499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</w:p>
          <w:p w:rsidR="0023538B" w:rsidRDefault="0023538B" w:rsidP="00A76499">
            <w:pPr>
              <w:outlineLvl w:val="0"/>
              <w:rPr>
                <w:color w:val="000000"/>
                <w:sz w:val="22"/>
                <w:szCs w:val="22"/>
              </w:rPr>
            </w:pPr>
            <w:proofErr w:type="gramStart"/>
            <w:r w:rsidRPr="00A76499">
              <w:rPr>
                <w:color w:val="000000"/>
                <w:sz w:val="22"/>
                <w:szCs w:val="22"/>
              </w:rPr>
              <w:t xml:space="preserve">Изменения в источниках финансирования инвестиционной программы отмечаются только в части авансового использования прибыли от технологического присоединения и прочих собственных источников в части платы за вынос (перенос) </w:t>
            </w:r>
            <w:proofErr w:type="spellStart"/>
            <w:r w:rsidRPr="00A76499">
              <w:rPr>
                <w:color w:val="000000"/>
                <w:sz w:val="22"/>
                <w:szCs w:val="22"/>
              </w:rPr>
              <w:t>энергообъектов</w:t>
            </w:r>
            <w:proofErr w:type="spellEnd"/>
            <w:r w:rsidRPr="00A76499">
              <w:rPr>
                <w:color w:val="000000"/>
                <w:sz w:val="22"/>
                <w:szCs w:val="22"/>
              </w:rPr>
              <w:t xml:space="preserve"> и связаны с актуализацией исполнения договоров, указанных выше.</w:t>
            </w:r>
            <w:proofErr w:type="gramEnd"/>
          </w:p>
        </w:tc>
      </w:tr>
    </w:tbl>
    <w:p w:rsidR="00A74436" w:rsidRDefault="00A74436" w:rsidP="00171677"/>
    <w:p w:rsidR="00A74436" w:rsidRDefault="00A74436" w:rsidP="00171677"/>
    <w:p w:rsidR="00DD7EC6" w:rsidRPr="00DD7EC6" w:rsidRDefault="00DD7EC6" w:rsidP="00DD7EC6">
      <w:pPr>
        <w:rPr>
          <w:sz w:val="20"/>
          <w:szCs w:val="20"/>
        </w:rPr>
      </w:pPr>
    </w:p>
    <w:sectPr w:rsidR="00DD7EC6" w:rsidRPr="00DD7EC6" w:rsidSect="006A4BE5">
      <w:headerReference w:type="default" r:id="rId11"/>
      <w:pgSz w:w="16838" w:h="11906" w:orient="landscape"/>
      <w:pgMar w:top="568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BB6" w:rsidRDefault="00D42BB6" w:rsidP="007A64AE">
      <w:r>
        <w:separator/>
      </w:r>
    </w:p>
  </w:endnote>
  <w:endnote w:type="continuationSeparator" w:id="0">
    <w:p w:rsidR="00D42BB6" w:rsidRDefault="00D42BB6" w:rsidP="007A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BB6" w:rsidRDefault="00D42BB6" w:rsidP="007A64AE">
      <w:r>
        <w:separator/>
      </w:r>
    </w:p>
  </w:footnote>
  <w:footnote w:type="continuationSeparator" w:id="0">
    <w:p w:rsidR="00D42BB6" w:rsidRDefault="00D42BB6" w:rsidP="007A64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141458"/>
      <w:docPartObj>
        <w:docPartGallery w:val="Page Numbers (Top of Page)"/>
        <w:docPartUnique/>
      </w:docPartObj>
    </w:sdtPr>
    <w:sdtEndPr/>
    <w:sdtContent>
      <w:p w:rsidR="007A64AE" w:rsidRDefault="007A64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46B">
          <w:rPr>
            <w:noProof/>
          </w:rPr>
          <w:t>3</w:t>
        </w:r>
        <w:r>
          <w:fldChar w:fldCharType="end"/>
        </w:r>
      </w:p>
    </w:sdtContent>
  </w:sdt>
  <w:p w:rsidR="007A64AE" w:rsidRDefault="007A64A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0D1069"/>
    <w:multiLevelType w:val="hybridMultilevel"/>
    <w:tmpl w:val="E8DC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E37665"/>
    <w:multiLevelType w:val="multilevel"/>
    <w:tmpl w:val="5EC8A4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46381773"/>
    <w:multiLevelType w:val="hybridMultilevel"/>
    <w:tmpl w:val="474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F03584"/>
    <w:multiLevelType w:val="hybridMultilevel"/>
    <w:tmpl w:val="9FFC0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B66CFA"/>
    <w:multiLevelType w:val="hybridMultilevel"/>
    <w:tmpl w:val="2988C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F020C"/>
    <w:multiLevelType w:val="hybridMultilevel"/>
    <w:tmpl w:val="742A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24959"/>
    <w:multiLevelType w:val="hybridMultilevel"/>
    <w:tmpl w:val="390AB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CE"/>
    <w:rsid w:val="00000311"/>
    <w:rsid w:val="00000606"/>
    <w:rsid w:val="000009F6"/>
    <w:rsid w:val="00001F17"/>
    <w:rsid w:val="000070BF"/>
    <w:rsid w:val="00007F2F"/>
    <w:rsid w:val="0001294B"/>
    <w:rsid w:val="0001718F"/>
    <w:rsid w:val="00017D67"/>
    <w:rsid w:val="0002071E"/>
    <w:rsid w:val="000209DD"/>
    <w:rsid w:val="00025EBB"/>
    <w:rsid w:val="000266C5"/>
    <w:rsid w:val="00027316"/>
    <w:rsid w:val="00030096"/>
    <w:rsid w:val="00031EE3"/>
    <w:rsid w:val="00035D18"/>
    <w:rsid w:val="00041188"/>
    <w:rsid w:val="00041FD3"/>
    <w:rsid w:val="00046F72"/>
    <w:rsid w:val="0004795F"/>
    <w:rsid w:val="0005362E"/>
    <w:rsid w:val="00055173"/>
    <w:rsid w:val="00056246"/>
    <w:rsid w:val="00057FDE"/>
    <w:rsid w:val="000604FF"/>
    <w:rsid w:val="00060524"/>
    <w:rsid w:val="00061785"/>
    <w:rsid w:val="000626BF"/>
    <w:rsid w:val="00064FDD"/>
    <w:rsid w:val="00065FA4"/>
    <w:rsid w:val="00066D70"/>
    <w:rsid w:val="00070ED5"/>
    <w:rsid w:val="000716D1"/>
    <w:rsid w:val="000720F6"/>
    <w:rsid w:val="00072D22"/>
    <w:rsid w:val="00074C0F"/>
    <w:rsid w:val="00075DD9"/>
    <w:rsid w:val="000763F9"/>
    <w:rsid w:val="000771AE"/>
    <w:rsid w:val="00080529"/>
    <w:rsid w:val="000809DD"/>
    <w:rsid w:val="000813A4"/>
    <w:rsid w:val="00081561"/>
    <w:rsid w:val="00081ED4"/>
    <w:rsid w:val="00085273"/>
    <w:rsid w:val="0008693F"/>
    <w:rsid w:val="00087846"/>
    <w:rsid w:val="0009178A"/>
    <w:rsid w:val="00091D01"/>
    <w:rsid w:val="00092BED"/>
    <w:rsid w:val="00093507"/>
    <w:rsid w:val="00096BE0"/>
    <w:rsid w:val="000970F1"/>
    <w:rsid w:val="000A3978"/>
    <w:rsid w:val="000A5280"/>
    <w:rsid w:val="000A5CF3"/>
    <w:rsid w:val="000A6E3B"/>
    <w:rsid w:val="000A72FB"/>
    <w:rsid w:val="000B1CF8"/>
    <w:rsid w:val="000B2949"/>
    <w:rsid w:val="000B2F72"/>
    <w:rsid w:val="000B35E3"/>
    <w:rsid w:val="000B3661"/>
    <w:rsid w:val="000B40A4"/>
    <w:rsid w:val="000B4A7A"/>
    <w:rsid w:val="000B6BC1"/>
    <w:rsid w:val="000C061C"/>
    <w:rsid w:val="000C1B89"/>
    <w:rsid w:val="000C6DC8"/>
    <w:rsid w:val="000C6E9F"/>
    <w:rsid w:val="000D069D"/>
    <w:rsid w:val="000D0B4E"/>
    <w:rsid w:val="000D0E11"/>
    <w:rsid w:val="000D14B5"/>
    <w:rsid w:val="000D4624"/>
    <w:rsid w:val="000D6364"/>
    <w:rsid w:val="000E129B"/>
    <w:rsid w:val="000E193B"/>
    <w:rsid w:val="000E2672"/>
    <w:rsid w:val="000E57B8"/>
    <w:rsid w:val="000E6DF9"/>
    <w:rsid w:val="000F0990"/>
    <w:rsid w:val="000F22AF"/>
    <w:rsid w:val="000F2B5C"/>
    <w:rsid w:val="000F35A4"/>
    <w:rsid w:val="000F3D94"/>
    <w:rsid w:val="000F4DF7"/>
    <w:rsid w:val="000F6741"/>
    <w:rsid w:val="001025B2"/>
    <w:rsid w:val="00102A97"/>
    <w:rsid w:val="001032FF"/>
    <w:rsid w:val="00104BF0"/>
    <w:rsid w:val="0010564C"/>
    <w:rsid w:val="00106379"/>
    <w:rsid w:val="0011068B"/>
    <w:rsid w:val="0011091A"/>
    <w:rsid w:val="00110E40"/>
    <w:rsid w:val="00111FE4"/>
    <w:rsid w:val="001125C5"/>
    <w:rsid w:val="001129C0"/>
    <w:rsid w:val="00114555"/>
    <w:rsid w:val="00114DCD"/>
    <w:rsid w:val="001167CC"/>
    <w:rsid w:val="0011687A"/>
    <w:rsid w:val="0011745B"/>
    <w:rsid w:val="00123185"/>
    <w:rsid w:val="001234F6"/>
    <w:rsid w:val="00125720"/>
    <w:rsid w:val="00125EA4"/>
    <w:rsid w:val="00126D72"/>
    <w:rsid w:val="00131247"/>
    <w:rsid w:val="00133B59"/>
    <w:rsid w:val="00134170"/>
    <w:rsid w:val="00134203"/>
    <w:rsid w:val="00134CCE"/>
    <w:rsid w:val="001425CB"/>
    <w:rsid w:val="00142C19"/>
    <w:rsid w:val="00146008"/>
    <w:rsid w:val="001466CE"/>
    <w:rsid w:val="001519B6"/>
    <w:rsid w:val="0015201D"/>
    <w:rsid w:val="00152507"/>
    <w:rsid w:val="00153A33"/>
    <w:rsid w:val="00154005"/>
    <w:rsid w:val="00156559"/>
    <w:rsid w:val="00156E65"/>
    <w:rsid w:val="00157196"/>
    <w:rsid w:val="00161796"/>
    <w:rsid w:val="00164064"/>
    <w:rsid w:val="0016438A"/>
    <w:rsid w:val="00164669"/>
    <w:rsid w:val="00164C0E"/>
    <w:rsid w:val="0016591E"/>
    <w:rsid w:val="00165A6F"/>
    <w:rsid w:val="001663EB"/>
    <w:rsid w:val="00167B2A"/>
    <w:rsid w:val="00170785"/>
    <w:rsid w:val="00170B88"/>
    <w:rsid w:val="00170D9E"/>
    <w:rsid w:val="00171677"/>
    <w:rsid w:val="00171B14"/>
    <w:rsid w:val="0017521D"/>
    <w:rsid w:val="00177B8C"/>
    <w:rsid w:val="00180B85"/>
    <w:rsid w:val="00181F7B"/>
    <w:rsid w:val="001831D1"/>
    <w:rsid w:val="00184BF1"/>
    <w:rsid w:val="0018676A"/>
    <w:rsid w:val="0018771C"/>
    <w:rsid w:val="00194A78"/>
    <w:rsid w:val="00194C0C"/>
    <w:rsid w:val="0019530D"/>
    <w:rsid w:val="00195B92"/>
    <w:rsid w:val="001A0447"/>
    <w:rsid w:val="001A2C13"/>
    <w:rsid w:val="001A3047"/>
    <w:rsid w:val="001A3388"/>
    <w:rsid w:val="001A5AA8"/>
    <w:rsid w:val="001A6F79"/>
    <w:rsid w:val="001A73C4"/>
    <w:rsid w:val="001B1E32"/>
    <w:rsid w:val="001B49DB"/>
    <w:rsid w:val="001B7D68"/>
    <w:rsid w:val="001C264D"/>
    <w:rsid w:val="001C29B9"/>
    <w:rsid w:val="001C4A2B"/>
    <w:rsid w:val="001C55D4"/>
    <w:rsid w:val="001C5AD4"/>
    <w:rsid w:val="001D1E72"/>
    <w:rsid w:val="001D1FEE"/>
    <w:rsid w:val="001D567C"/>
    <w:rsid w:val="001D7DC6"/>
    <w:rsid w:val="001E08FC"/>
    <w:rsid w:val="001E30F4"/>
    <w:rsid w:val="001E349E"/>
    <w:rsid w:val="001E4302"/>
    <w:rsid w:val="001E774B"/>
    <w:rsid w:val="001F070B"/>
    <w:rsid w:val="001F24A4"/>
    <w:rsid w:val="001F2632"/>
    <w:rsid w:val="001F542B"/>
    <w:rsid w:val="002053D8"/>
    <w:rsid w:val="0020634C"/>
    <w:rsid w:val="00206D16"/>
    <w:rsid w:val="002100E7"/>
    <w:rsid w:val="00211C3F"/>
    <w:rsid w:val="00213537"/>
    <w:rsid w:val="002160D4"/>
    <w:rsid w:val="00216290"/>
    <w:rsid w:val="00217E92"/>
    <w:rsid w:val="00222D9C"/>
    <w:rsid w:val="00225745"/>
    <w:rsid w:val="0023041F"/>
    <w:rsid w:val="00231473"/>
    <w:rsid w:val="00232442"/>
    <w:rsid w:val="00233228"/>
    <w:rsid w:val="00234290"/>
    <w:rsid w:val="002346DA"/>
    <w:rsid w:val="00234853"/>
    <w:rsid w:val="002352E3"/>
    <w:rsid w:val="0023538B"/>
    <w:rsid w:val="002357DF"/>
    <w:rsid w:val="002371EE"/>
    <w:rsid w:val="0023744A"/>
    <w:rsid w:val="00241291"/>
    <w:rsid w:val="00241BBD"/>
    <w:rsid w:val="002449DB"/>
    <w:rsid w:val="00247351"/>
    <w:rsid w:val="002476D3"/>
    <w:rsid w:val="002518CD"/>
    <w:rsid w:val="00251996"/>
    <w:rsid w:val="00253DE6"/>
    <w:rsid w:val="00254B73"/>
    <w:rsid w:val="00257212"/>
    <w:rsid w:val="00257713"/>
    <w:rsid w:val="002605C2"/>
    <w:rsid w:val="00261A60"/>
    <w:rsid w:val="002648F6"/>
    <w:rsid w:val="00270C5D"/>
    <w:rsid w:val="00270E91"/>
    <w:rsid w:val="00271496"/>
    <w:rsid w:val="00271FDE"/>
    <w:rsid w:val="00276436"/>
    <w:rsid w:val="00280A5D"/>
    <w:rsid w:val="00284176"/>
    <w:rsid w:val="00284368"/>
    <w:rsid w:val="00284A1E"/>
    <w:rsid w:val="00285938"/>
    <w:rsid w:val="002861A2"/>
    <w:rsid w:val="002952EA"/>
    <w:rsid w:val="00296648"/>
    <w:rsid w:val="0029700B"/>
    <w:rsid w:val="002A3040"/>
    <w:rsid w:val="002B14C2"/>
    <w:rsid w:val="002B1934"/>
    <w:rsid w:val="002B3F50"/>
    <w:rsid w:val="002B46AE"/>
    <w:rsid w:val="002B68E4"/>
    <w:rsid w:val="002B7B30"/>
    <w:rsid w:val="002C046B"/>
    <w:rsid w:val="002C0851"/>
    <w:rsid w:val="002C0E97"/>
    <w:rsid w:val="002C2249"/>
    <w:rsid w:val="002C5340"/>
    <w:rsid w:val="002C5BC6"/>
    <w:rsid w:val="002C651B"/>
    <w:rsid w:val="002D146B"/>
    <w:rsid w:val="002D298E"/>
    <w:rsid w:val="002D52B4"/>
    <w:rsid w:val="002D5EE5"/>
    <w:rsid w:val="002D67A6"/>
    <w:rsid w:val="002E07FF"/>
    <w:rsid w:val="002E3815"/>
    <w:rsid w:val="002E5464"/>
    <w:rsid w:val="002E75E7"/>
    <w:rsid w:val="002F213B"/>
    <w:rsid w:val="002F5237"/>
    <w:rsid w:val="002F68FA"/>
    <w:rsid w:val="002F75D7"/>
    <w:rsid w:val="002F7A16"/>
    <w:rsid w:val="00301ECA"/>
    <w:rsid w:val="0030220B"/>
    <w:rsid w:val="00302493"/>
    <w:rsid w:val="00302EA5"/>
    <w:rsid w:val="00304A87"/>
    <w:rsid w:val="00305560"/>
    <w:rsid w:val="00305C01"/>
    <w:rsid w:val="0031191A"/>
    <w:rsid w:val="0031331A"/>
    <w:rsid w:val="00313E85"/>
    <w:rsid w:val="00315352"/>
    <w:rsid w:val="00316FE5"/>
    <w:rsid w:val="003240E8"/>
    <w:rsid w:val="00324A8A"/>
    <w:rsid w:val="0032602A"/>
    <w:rsid w:val="00326587"/>
    <w:rsid w:val="00326A5F"/>
    <w:rsid w:val="003278A6"/>
    <w:rsid w:val="0033196F"/>
    <w:rsid w:val="00334C26"/>
    <w:rsid w:val="00335A3B"/>
    <w:rsid w:val="00337505"/>
    <w:rsid w:val="00340A3C"/>
    <w:rsid w:val="003415BA"/>
    <w:rsid w:val="003421E3"/>
    <w:rsid w:val="003435C1"/>
    <w:rsid w:val="003442BA"/>
    <w:rsid w:val="0034542B"/>
    <w:rsid w:val="00345D7F"/>
    <w:rsid w:val="0034630C"/>
    <w:rsid w:val="00350410"/>
    <w:rsid w:val="00350C45"/>
    <w:rsid w:val="00351E63"/>
    <w:rsid w:val="00352D36"/>
    <w:rsid w:val="003542A1"/>
    <w:rsid w:val="003544A6"/>
    <w:rsid w:val="003566DC"/>
    <w:rsid w:val="00356CF5"/>
    <w:rsid w:val="00356D47"/>
    <w:rsid w:val="00357332"/>
    <w:rsid w:val="00357414"/>
    <w:rsid w:val="0036673C"/>
    <w:rsid w:val="003676B9"/>
    <w:rsid w:val="0037002F"/>
    <w:rsid w:val="00371208"/>
    <w:rsid w:val="00371440"/>
    <w:rsid w:val="00373D75"/>
    <w:rsid w:val="003745CC"/>
    <w:rsid w:val="003753FD"/>
    <w:rsid w:val="00376670"/>
    <w:rsid w:val="00376DC8"/>
    <w:rsid w:val="00380AF6"/>
    <w:rsid w:val="003813FE"/>
    <w:rsid w:val="00383B73"/>
    <w:rsid w:val="00385D6C"/>
    <w:rsid w:val="003908F0"/>
    <w:rsid w:val="00391697"/>
    <w:rsid w:val="0039316B"/>
    <w:rsid w:val="00394417"/>
    <w:rsid w:val="003A01B1"/>
    <w:rsid w:val="003A09AA"/>
    <w:rsid w:val="003A1303"/>
    <w:rsid w:val="003A281F"/>
    <w:rsid w:val="003A5D75"/>
    <w:rsid w:val="003A75DF"/>
    <w:rsid w:val="003A7E68"/>
    <w:rsid w:val="003B03E8"/>
    <w:rsid w:val="003B553F"/>
    <w:rsid w:val="003B68CD"/>
    <w:rsid w:val="003C0F05"/>
    <w:rsid w:val="003C3466"/>
    <w:rsid w:val="003C37AA"/>
    <w:rsid w:val="003C3DF2"/>
    <w:rsid w:val="003C4627"/>
    <w:rsid w:val="003C4ADC"/>
    <w:rsid w:val="003C5688"/>
    <w:rsid w:val="003C5712"/>
    <w:rsid w:val="003C6AEE"/>
    <w:rsid w:val="003C6FCF"/>
    <w:rsid w:val="003D2513"/>
    <w:rsid w:val="003D7260"/>
    <w:rsid w:val="003E1509"/>
    <w:rsid w:val="003E1BDC"/>
    <w:rsid w:val="003E6473"/>
    <w:rsid w:val="003E6BC1"/>
    <w:rsid w:val="003F0770"/>
    <w:rsid w:val="003F114F"/>
    <w:rsid w:val="003F1728"/>
    <w:rsid w:val="003F3054"/>
    <w:rsid w:val="003F424B"/>
    <w:rsid w:val="003F5F4D"/>
    <w:rsid w:val="003F7FE0"/>
    <w:rsid w:val="00400AD0"/>
    <w:rsid w:val="004023FE"/>
    <w:rsid w:val="00402574"/>
    <w:rsid w:val="00407A01"/>
    <w:rsid w:val="004103C1"/>
    <w:rsid w:val="00412933"/>
    <w:rsid w:val="00415386"/>
    <w:rsid w:val="0042138E"/>
    <w:rsid w:val="00424250"/>
    <w:rsid w:val="0042543F"/>
    <w:rsid w:val="00426DF9"/>
    <w:rsid w:val="004415B9"/>
    <w:rsid w:val="00442A74"/>
    <w:rsid w:val="004439E9"/>
    <w:rsid w:val="00446212"/>
    <w:rsid w:val="00446F3A"/>
    <w:rsid w:val="004477F8"/>
    <w:rsid w:val="00451552"/>
    <w:rsid w:val="00451C3A"/>
    <w:rsid w:val="004542B6"/>
    <w:rsid w:val="00455869"/>
    <w:rsid w:val="00456885"/>
    <w:rsid w:val="00456CF0"/>
    <w:rsid w:val="00461249"/>
    <w:rsid w:val="0046685B"/>
    <w:rsid w:val="00466B3D"/>
    <w:rsid w:val="0046757D"/>
    <w:rsid w:val="00470692"/>
    <w:rsid w:val="00470C5C"/>
    <w:rsid w:val="00470D19"/>
    <w:rsid w:val="00471851"/>
    <w:rsid w:val="004740B4"/>
    <w:rsid w:val="00477466"/>
    <w:rsid w:val="004775AC"/>
    <w:rsid w:val="00477C2E"/>
    <w:rsid w:val="004819BC"/>
    <w:rsid w:val="004819FD"/>
    <w:rsid w:val="00481FEA"/>
    <w:rsid w:val="00482640"/>
    <w:rsid w:val="00482937"/>
    <w:rsid w:val="0048386B"/>
    <w:rsid w:val="00485258"/>
    <w:rsid w:val="004856F6"/>
    <w:rsid w:val="00486442"/>
    <w:rsid w:val="00486568"/>
    <w:rsid w:val="00486EE3"/>
    <w:rsid w:val="00492964"/>
    <w:rsid w:val="00496BAC"/>
    <w:rsid w:val="004974CE"/>
    <w:rsid w:val="004A135C"/>
    <w:rsid w:val="004A26FC"/>
    <w:rsid w:val="004A39AF"/>
    <w:rsid w:val="004A3C95"/>
    <w:rsid w:val="004A3EF6"/>
    <w:rsid w:val="004A509D"/>
    <w:rsid w:val="004A590B"/>
    <w:rsid w:val="004A6C3B"/>
    <w:rsid w:val="004A6C6A"/>
    <w:rsid w:val="004A7944"/>
    <w:rsid w:val="004A7A38"/>
    <w:rsid w:val="004B1D16"/>
    <w:rsid w:val="004B2FCA"/>
    <w:rsid w:val="004B5D95"/>
    <w:rsid w:val="004C1D08"/>
    <w:rsid w:val="004C3EF2"/>
    <w:rsid w:val="004C5271"/>
    <w:rsid w:val="004C5988"/>
    <w:rsid w:val="004C5B73"/>
    <w:rsid w:val="004C6942"/>
    <w:rsid w:val="004C6C55"/>
    <w:rsid w:val="004C6DD5"/>
    <w:rsid w:val="004D3F17"/>
    <w:rsid w:val="004D49EB"/>
    <w:rsid w:val="004E1B19"/>
    <w:rsid w:val="004E490A"/>
    <w:rsid w:val="004E5DA0"/>
    <w:rsid w:val="004F1800"/>
    <w:rsid w:val="004F2154"/>
    <w:rsid w:val="004F55FB"/>
    <w:rsid w:val="004F6ECB"/>
    <w:rsid w:val="004F7066"/>
    <w:rsid w:val="004F72E6"/>
    <w:rsid w:val="004F7B07"/>
    <w:rsid w:val="0050081D"/>
    <w:rsid w:val="00501FAC"/>
    <w:rsid w:val="005028C8"/>
    <w:rsid w:val="00506596"/>
    <w:rsid w:val="0050676B"/>
    <w:rsid w:val="00507FF8"/>
    <w:rsid w:val="0051718A"/>
    <w:rsid w:val="0051756E"/>
    <w:rsid w:val="00517A96"/>
    <w:rsid w:val="005235BE"/>
    <w:rsid w:val="005250B5"/>
    <w:rsid w:val="005357C9"/>
    <w:rsid w:val="00537069"/>
    <w:rsid w:val="0053795E"/>
    <w:rsid w:val="0054038B"/>
    <w:rsid w:val="00544CFC"/>
    <w:rsid w:val="00545419"/>
    <w:rsid w:val="005513C3"/>
    <w:rsid w:val="00551BCC"/>
    <w:rsid w:val="00552965"/>
    <w:rsid w:val="005547FD"/>
    <w:rsid w:val="00556430"/>
    <w:rsid w:val="005658A6"/>
    <w:rsid w:val="0057136E"/>
    <w:rsid w:val="00571E7F"/>
    <w:rsid w:val="00572A1F"/>
    <w:rsid w:val="00572B8E"/>
    <w:rsid w:val="00574E1E"/>
    <w:rsid w:val="005761CB"/>
    <w:rsid w:val="005764A5"/>
    <w:rsid w:val="00580ADA"/>
    <w:rsid w:val="005816B1"/>
    <w:rsid w:val="00586291"/>
    <w:rsid w:val="005926C4"/>
    <w:rsid w:val="00594AC3"/>
    <w:rsid w:val="00595F22"/>
    <w:rsid w:val="00595F7E"/>
    <w:rsid w:val="00597C31"/>
    <w:rsid w:val="005A074A"/>
    <w:rsid w:val="005A0CBF"/>
    <w:rsid w:val="005A17F7"/>
    <w:rsid w:val="005A3064"/>
    <w:rsid w:val="005A3640"/>
    <w:rsid w:val="005A3FBD"/>
    <w:rsid w:val="005A71D4"/>
    <w:rsid w:val="005A753E"/>
    <w:rsid w:val="005A79B8"/>
    <w:rsid w:val="005B2AD1"/>
    <w:rsid w:val="005B52F6"/>
    <w:rsid w:val="005C090B"/>
    <w:rsid w:val="005C10F8"/>
    <w:rsid w:val="005C1AE3"/>
    <w:rsid w:val="005C4FC0"/>
    <w:rsid w:val="005D44E5"/>
    <w:rsid w:val="005E08EA"/>
    <w:rsid w:val="005E17B9"/>
    <w:rsid w:val="005E1ECD"/>
    <w:rsid w:val="005E4D43"/>
    <w:rsid w:val="005E5466"/>
    <w:rsid w:val="005F089B"/>
    <w:rsid w:val="005F234C"/>
    <w:rsid w:val="005F2483"/>
    <w:rsid w:val="005F2741"/>
    <w:rsid w:val="005F2A10"/>
    <w:rsid w:val="005F7ADC"/>
    <w:rsid w:val="005F7F60"/>
    <w:rsid w:val="00601531"/>
    <w:rsid w:val="0060314F"/>
    <w:rsid w:val="00603407"/>
    <w:rsid w:val="00603F7F"/>
    <w:rsid w:val="00607005"/>
    <w:rsid w:val="006105AA"/>
    <w:rsid w:val="00610917"/>
    <w:rsid w:val="006159C0"/>
    <w:rsid w:val="00621ACF"/>
    <w:rsid w:val="00622B1F"/>
    <w:rsid w:val="00625618"/>
    <w:rsid w:val="00625C21"/>
    <w:rsid w:val="00634B0C"/>
    <w:rsid w:val="006372FF"/>
    <w:rsid w:val="00640E27"/>
    <w:rsid w:val="006435B9"/>
    <w:rsid w:val="00643680"/>
    <w:rsid w:val="006441B7"/>
    <w:rsid w:val="00645D72"/>
    <w:rsid w:val="006463E8"/>
    <w:rsid w:val="00646528"/>
    <w:rsid w:val="00654AE4"/>
    <w:rsid w:val="006567D3"/>
    <w:rsid w:val="006578CB"/>
    <w:rsid w:val="006579AE"/>
    <w:rsid w:val="00662B8E"/>
    <w:rsid w:val="00665218"/>
    <w:rsid w:val="00665739"/>
    <w:rsid w:val="006660B1"/>
    <w:rsid w:val="00666E4A"/>
    <w:rsid w:val="0066718A"/>
    <w:rsid w:val="006676ED"/>
    <w:rsid w:val="00667B24"/>
    <w:rsid w:val="00667F2E"/>
    <w:rsid w:val="00671167"/>
    <w:rsid w:val="006721AE"/>
    <w:rsid w:val="00674451"/>
    <w:rsid w:val="00675366"/>
    <w:rsid w:val="00681174"/>
    <w:rsid w:val="00681855"/>
    <w:rsid w:val="00682563"/>
    <w:rsid w:val="006826DC"/>
    <w:rsid w:val="006870D1"/>
    <w:rsid w:val="0068752E"/>
    <w:rsid w:val="006903BF"/>
    <w:rsid w:val="00693EFB"/>
    <w:rsid w:val="0069486F"/>
    <w:rsid w:val="00696D3B"/>
    <w:rsid w:val="0069782B"/>
    <w:rsid w:val="006A1DD4"/>
    <w:rsid w:val="006A218E"/>
    <w:rsid w:val="006A2575"/>
    <w:rsid w:val="006A4BE5"/>
    <w:rsid w:val="006A74CC"/>
    <w:rsid w:val="006B0BCB"/>
    <w:rsid w:val="006B1760"/>
    <w:rsid w:val="006B2A4C"/>
    <w:rsid w:val="006B2D45"/>
    <w:rsid w:val="006B4CA1"/>
    <w:rsid w:val="006B539D"/>
    <w:rsid w:val="006B5C1A"/>
    <w:rsid w:val="006B7FB9"/>
    <w:rsid w:val="006C0F9C"/>
    <w:rsid w:val="006C1C6B"/>
    <w:rsid w:val="006C2397"/>
    <w:rsid w:val="006C25C0"/>
    <w:rsid w:val="006C3B2E"/>
    <w:rsid w:val="006C4AF5"/>
    <w:rsid w:val="006D04A8"/>
    <w:rsid w:val="006D080C"/>
    <w:rsid w:val="006D177C"/>
    <w:rsid w:val="006D2F86"/>
    <w:rsid w:val="006D3730"/>
    <w:rsid w:val="006D68B7"/>
    <w:rsid w:val="006E13EC"/>
    <w:rsid w:val="006E3D68"/>
    <w:rsid w:val="006E502E"/>
    <w:rsid w:val="006E56D7"/>
    <w:rsid w:val="006E7259"/>
    <w:rsid w:val="006F065F"/>
    <w:rsid w:val="006F0DC8"/>
    <w:rsid w:val="006F105D"/>
    <w:rsid w:val="006F4767"/>
    <w:rsid w:val="006F66BC"/>
    <w:rsid w:val="007019A7"/>
    <w:rsid w:val="00701AD5"/>
    <w:rsid w:val="007029A8"/>
    <w:rsid w:val="00703EF9"/>
    <w:rsid w:val="007046F3"/>
    <w:rsid w:val="00705895"/>
    <w:rsid w:val="00710139"/>
    <w:rsid w:val="0071159F"/>
    <w:rsid w:val="00711A6F"/>
    <w:rsid w:val="00712DD0"/>
    <w:rsid w:val="007134FC"/>
    <w:rsid w:val="00713F54"/>
    <w:rsid w:val="00716166"/>
    <w:rsid w:val="00720462"/>
    <w:rsid w:val="0072054E"/>
    <w:rsid w:val="00721861"/>
    <w:rsid w:val="00722B6C"/>
    <w:rsid w:val="00723E57"/>
    <w:rsid w:val="00725CD6"/>
    <w:rsid w:val="00726F3F"/>
    <w:rsid w:val="00730219"/>
    <w:rsid w:val="007315FB"/>
    <w:rsid w:val="00731FD6"/>
    <w:rsid w:val="00733E6F"/>
    <w:rsid w:val="0073697F"/>
    <w:rsid w:val="00736C5F"/>
    <w:rsid w:val="00741AA2"/>
    <w:rsid w:val="00742E1A"/>
    <w:rsid w:val="0074539A"/>
    <w:rsid w:val="00750BDA"/>
    <w:rsid w:val="007530C4"/>
    <w:rsid w:val="00753823"/>
    <w:rsid w:val="00755C03"/>
    <w:rsid w:val="00755EBE"/>
    <w:rsid w:val="0075656B"/>
    <w:rsid w:val="007574A1"/>
    <w:rsid w:val="007629AB"/>
    <w:rsid w:val="00762AC9"/>
    <w:rsid w:val="00763F13"/>
    <w:rsid w:val="00764B53"/>
    <w:rsid w:val="00764E8F"/>
    <w:rsid w:val="007713A7"/>
    <w:rsid w:val="00771B74"/>
    <w:rsid w:val="00774702"/>
    <w:rsid w:val="00780157"/>
    <w:rsid w:val="0078076D"/>
    <w:rsid w:val="007833C1"/>
    <w:rsid w:val="00785140"/>
    <w:rsid w:val="007872E3"/>
    <w:rsid w:val="00787F98"/>
    <w:rsid w:val="00791FAA"/>
    <w:rsid w:val="00795431"/>
    <w:rsid w:val="007958E6"/>
    <w:rsid w:val="00796139"/>
    <w:rsid w:val="007A032A"/>
    <w:rsid w:val="007A18AD"/>
    <w:rsid w:val="007A64AE"/>
    <w:rsid w:val="007A703F"/>
    <w:rsid w:val="007B00B2"/>
    <w:rsid w:val="007B06BB"/>
    <w:rsid w:val="007B3630"/>
    <w:rsid w:val="007B4879"/>
    <w:rsid w:val="007B50D8"/>
    <w:rsid w:val="007B594D"/>
    <w:rsid w:val="007B59E4"/>
    <w:rsid w:val="007C1416"/>
    <w:rsid w:val="007C1FA2"/>
    <w:rsid w:val="007C21D8"/>
    <w:rsid w:val="007C3717"/>
    <w:rsid w:val="007C3A9B"/>
    <w:rsid w:val="007C4478"/>
    <w:rsid w:val="007C55CE"/>
    <w:rsid w:val="007C6895"/>
    <w:rsid w:val="007C7A36"/>
    <w:rsid w:val="007D4361"/>
    <w:rsid w:val="007D6192"/>
    <w:rsid w:val="007D749D"/>
    <w:rsid w:val="007E0846"/>
    <w:rsid w:val="007E3986"/>
    <w:rsid w:val="007E41D4"/>
    <w:rsid w:val="007E456F"/>
    <w:rsid w:val="007E4901"/>
    <w:rsid w:val="007E5082"/>
    <w:rsid w:val="007F1877"/>
    <w:rsid w:val="007F4DAF"/>
    <w:rsid w:val="007F5D77"/>
    <w:rsid w:val="007F60F2"/>
    <w:rsid w:val="007F6ADB"/>
    <w:rsid w:val="007F6C12"/>
    <w:rsid w:val="008028BE"/>
    <w:rsid w:val="00805DEF"/>
    <w:rsid w:val="00806B6F"/>
    <w:rsid w:val="00810D1F"/>
    <w:rsid w:val="00814EA4"/>
    <w:rsid w:val="0081664D"/>
    <w:rsid w:val="00820897"/>
    <w:rsid w:val="0082283A"/>
    <w:rsid w:val="008230AA"/>
    <w:rsid w:val="008253A4"/>
    <w:rsid w:val="00826D1C"/>
    <w:rsid w:val="00830315"/>
    <w:rsid w:val="00832092"/>
    <w:rsid w:val="00834145"/>
    <w:rsid w:val="00834570"/>
    <w:rsid w:val="00835DDE"/>
    <w:rsid w:val="00836EFF"/>
    <w:rsid w:val="008407C0"/>
    <w:rsid w:val="008418E7"/>
    <w:rsid w:val="00841F05"/>
    <w:rsid w:val="00842898"/>
    <w:rsid w:val="00844692"/>
    <w:rsid w:val="00845D32"/>
    <w:rsid w:val="008463FC"/>
    <w:rsid w:val="00851C7D"/>
    <w:rsid w:val="00852DC1"/>
    <w:rsid w:val="0085352B"/>
    <w:rsid w:val="008537E1"/>
    <w:rsid w:val="0085771D"/>
    <w:rsid w:val="00860881"/>
    <w:rsid w:val="0086430D"/>
    <w:rsid w:val="00865105"/>
    <w:rsid w:val="00865BA5"/>
    <w:rsid w:val="00866821"/>
    <w:rsid w:val="008675EB"/>
    <w:rsid w:val="00872008"/>
    <w:rsid w:val="008739AE"/>
    <w:rsid w:val="008743D0"/>
    <w:rsid w:val="008748B4"/>
    <w:rsid w:val="008759F6"/>
    <w:rsid w:val="00876486"/>
    <w:rsid w:val="00877800"/>
    <w:rsid w:val="008779C9"/>
    <w:rsid w:val="008801DB"/>
    <w:rsid w:val="008815D9"/>
    <w:rsid w:val="00882001"/>
    <w:rsid w:val="00882322"/>
    <w:rsid w:val="00882705"/>
    <w:rsid w:val="0088416A"/>
    <w:rsid w:val="008844BA"/>
    <w:rsid w:val="00884990"/>
    <w:rsid w:val="00885E09"/>
    <w:rsid w:val="008929A8"/>
    <w:rsid w:val="008943B9"/>
    <w:rsid w:val="00894C7C"/>
    <w:rsid w:val="008971C3"/>
    <w:rsid w:val="00897A73"/>
    <w:rsid w:val="008A02CD"/>
    <w:rsid w:val="008A0827"/>
    <w:rsid w:val="008A2369"/>
    <w:rsid w:val="008A3447"/>
    <w:rsid w:val="008A7101"/>
    <w:rsid w:val="008A7886"/>
    <w:rsid w:val="008B2B10"/>
    <w:rsid w:val="008B4AD8"/>
    <w:rsid w:val="008B4F8D"/>
    <w:rsid w:val="008B6A4C"/>
    <w:rsid w:val="008C626E"/>
    <w:rsid w:val="008D24D6"/>
    <w:rsid w:val="008D3973"/>
    <w:rsid w:val="008D4E49"/>
    <w:rsid w:val="008D5176"/>
    <w:rsid w:val="008D5659"/>
    <w:rsid w:val="008D7246"/>
    <w:rsid w:val="008E2614"/>
    <w:rsid w:val="008E29BA"/>
    <w:rsid w:val="008E2A84"/>
    <w:rsid w:val="008E32B3"/>
    <w:rsid w:val="008F4074"/>
    <w:rsid w:val="008F4CA1"/>
    <w:rsid w:val="009005CF"/>
    <w:rsid w:val="0090331F"/>
    <w:rsid w:val="009052F1"/>
    <w:rsid w:val="00906C4B"/>
    <w:rsid w:val="0091011D"/>
    <w:rsid w:val="009104CE"/>
    <w:rsid w:val="00910A51"/>
    <w:rsid w:val="00911A27"/>
    <w:rsid w:val="00911A8B"/>
    <w:rsid w:val="00912878"/>
    <w:rsid w:val="00913B6C"/>
    <w:rsid w:val="00914347"/>
    <w:rsid w:val="00916768"/>
    <w:rsid w:val="00920851"/>
    <w:rsid w:val="00923910"/>
    <w:rsid w:val="0092401A"/>
    <w:rsid w:val="00924042"/>
    <w:rsid w:val="00924A4C"/>
    <w:rsid w:val="00925C2D"/>
    <w:rsid w:val="00925CAA"/>
    <w:rsid w:val="00931F2D"/>
    <w:rsid w:val="009329FA"/>
    <w:rsid w:val="00933F50"/>
    <w:rsid w:val="00937642"/>
    <w:rsid w:val="00940914"/>
    <w:rsid w:val="00940FA8"/>
    <w:rsid w:val="00945892"/>
    <w:rsid w:val="00950215"/>
    <w:rsid w:val="0095081E"/>
    <w:rsid w:val="009520C2"/>
    <w:rsid w:val="00953275"/>
    <w:rsid w:val="009542D0"/>
    <w:rsid w:val="009544BD"/>
    <w:rsid w:val="00954838"/>
    <w:rsid w:val="00954D0E"/>
    <w:rsid w:val="00954FCB"/>
    <w:rsid w:val="009553B5"/>
    <w:rsid w:val="009615FB"/>
    <w:rsid w:val="0096211F"/>
    <w:rsid w:val="009629A2"/>
    <w:rsid w:val="00962D12"/>
    <w:rsid w:val="009646F7"/>
    <w:rsid w:val="00964AC3"/>
    <w:rsid w:val="00965355"/>
    <w:rsid w:val="00967134"/>
    <w:rsid w:val="00974865"/>
    <w:rsid w:val="00974C23"/>
    <w:rsid w:val="00975137"/>
    <w:rsid w:val="00980875"/>
    <w:rsid w:val="00983A08"/>
    <w:rsid w:val="00987102"/>
    <w:rsid w:val="00991272"/>
    <w:rsid w:val="00992B9B"/>
    <w:rsid w:val="00992CDE"/>
    <w:rsid w:val="00994301"/>
    <w:rsid w:val="00994823"/>
    <w:rsid w:val="00994C71"/>
    <w:rsid w:val="009958D8"/>
    <w:rsid w:val="009A2358"/>
    <w:rsid w:val="009A738E"/>
    <w:rsid w:val="009A7E9B"/>
    <w:rsid w:val="009B01F5"/>
    <w:rsid w:val="009B29EF"/>
    <w:rsid w:val="009B7807"/>
    <w:rsid w:val="009C304A"/>
    <w:rsid w:val="009C4A1E"/>
    <w:rsid w:val="009C6C70"/>
    <w:rsid w:val="009D16A5"/>
    <w:rsid w:val="009D42A1"/>
    <w:rsid w:val="009D49F5"/>
    <w:rsid w:val="009D799C"/>
    <w:rsid w:val="009E12F8"/>
    <w:rsid w:val="009E3FE4"/>
    <w:rsid w:val="009E4224"/>
    <w:rsid w:val="009E5F54"/>
    <w:rsid w:val="009E6A3E"/>
    <w:rsid w:val="009F1CD3"/>
    <w:rsid w:val="009F32A7"/>
    <w:rsid w:val="009F4B6A"/>
    <w:rsid w:val="009F5395"/>
    <w:rsid w:val="009F768F"/>
    <w:rsid w:val="00A0095F"/>
    <w:rsid w:val="00A00B00"/>
    <w:rsid w:val="00A0345A"/>
    <w:rsid w:val="00A049D2"/>
    <w:rsid w:val="00A07351"/>
    <w:rsid w:val="00A1392B"/>
    <w:rsid w:val="00A14D84"/>
    <w:rsid w:val="00A17720"/>
    <w:rsid w:val="00A22580"/>
    <w:rsid w:val="00A237FA"/>
    <w:rsid w:val="00A2440C"/>
    <w:rsid w:val="00A27CF4"/>
    <w:rsid w:val="00A27EBC"/>
    <w:rsid w:val="00A3206F"/>
    <w:rsid w:val="00A345A1"/>
    <w:rsid w:val="00A35CFA"/>
    <w:rsid w:val="00A35FDD"/>
    <w:rsid w:val="00A37577"/>
    <w:rsid w:val="00A40A8A"/>
    <w:rsid w:val="00A41589"/>
    <w:rsid w:val="00A4360A"/>
    <w:rsid w:val="00A43FEB"/>
    <w:rsid w:val="00A452EF"/>
    <w:rsid w:val="00A46B21"/>
    <w:rsid w:val="00A50C99"/>
    <w:rsid w:val="00A514B6"/>
    <w:rsid w:val="00A51594"/>
    <w:rsid w:val="00A5489E"/>
    <w:rsid w:val="00A566C8"/>
    <w:rsid w:val="00A60F65"/>
    <w:rsid w:val="00A62AC1"/>
    <w:rsid w:val="00A63B5E"/>
    <w:rsid w:val="00A67AE4"/>
    <w:rsid w:val="00A72338"/>
    <w:rsid w:val="00A72955"/>
    <w:rsid w:val="00A74436"/>
    <w:rsid w:val="00A7454B"/>
    <w:rsid w:val="00A747AD"/>
    <w:rsid w:val="00A74918"/>
    <w:rsid w:val="00A7522D"/>
    <w:rsid w:val="00A76499"/>
    <w:rsid w:val="00A7666E"/>
    <w:rsid w:val="00A8078D"/>
    <w:rsid w:val="00A83C70"/>
    <w:rsid w:val="00A85ACD"/>
    <w:rsid w:val="00A91637"/>
    <w:rsid w:val="00A916A5"/>
    <w:rsid w:val="00A956C3"/>
    <w:rsid w:val="00A9609C"/>
    <w:rsid w:val="00A96479"/>
    <w:rsid w:val="00A9688A"/>
    <w:rsid w:val="00A96A85"/>
    <w:rsid w:val="00A97C69"/>
    <w:rsid w:val="00AA1B9F"/>
    <w:rsid w:val="00AA7429"/>
    <w:rsid w:val="00AA7D42"/>
    <w:rsid w:val="00AB10F2"/>
    <w:rsid w:val="00AB327B"/>
    <w:rsid w:val="00AB5709"/>
    <w:rsid w:val="00AC1217"/>
    <w:rsid w:val="00AC356D"/>
    <w:rsid w:val="00AC58D7"/>
    <w:rsid w:val="00AC7C6A"/>
    <w:rsid w:val="00AD0E20"/>
    <w:rsid w:val="00AD10B7"/>
    <w:rsid w:val="00AD16D4"/>
    <w:rsid w:val="00AD1E42"/>
    <w:rsid w:val="00AD3B08"/>
    <w:rsid w:val="00AD460A"/>
    <w:rsid w:val="00AD4C4B"/>
    <w:rsid w:val="00AD5310"/>
    <w:rsid w:val="00AD5403"/>
    <w:rsid w:val="00AD5E92"/>
    <w:rsid w:val="00AD69C2"/>
    <w:rsid w:val="00AE0935"/>
    <w:rsid w:val="00AE28A0"/>
    <w:rsid w:val="00AE7F8F"/>
    <w:rsid w:val="00AF0CBC"/>
    <w:rsid w:val="00AF0E4F"/>
    <w:rsid w:val="00AF3D56"/>
    <w:rsid w:val="00AF4CDA"/>
    <w:rsid w:val="00AF4F5A"/>
    <w:rsid w:val="00AF71D7"/>
    <w:rsid w:val="00B000AE"/>
    <w:rsid w:val="00B01100"/>
    <w:rsid w:val="00B01BC8"/>
    <w:rsid w:val="00B03F80"/>
    <w:rsid w:val="00B04484"/>
    <w:rsid w:val="00B0726B"/>
    <w:rsid w:val="00B07597"/>
    <w:rsid w:val="00B104DE"/>
    <w:rsid w:val="00B1381D"/>
    <w:rsid w:val="00B1549F"/>
    <w:rsid w:val="00B16DBD"/>
    <w:rsid w:val="00B17702"/>
    <w:rsid w:val="00B20B86"/>
    <w:rsid w:val="00B2196F"/>
    <w:rsid w:val="00B22F23"/>
    <w:rsid w:val="00B27C75"/>
    <w:rsid w:val="00B305DA"/>
    <w:rsid w:val="00B30840"/>
    <w:rsid w:val="00B32EB3"/>
    <w:rsid w:val="00B33E24"/>
    <w:rsid w:val="00B34E7B"/>
    <w:rsid w:val="00B41721"/>
    <w:rsid w:val="00B41BE8"/>
    <w:rsid w:val="00B4219B"/>
    <w:rsid w:val="00B427A4"/>
    <w:rsid w:val="00B4301C"/>
    <w:rsid w:val="00B5034A"/>
    <w:rsid w:val="00B50F44"/>
    <w:rsid w:val="00B5263D"/>
    <w:rsid w:val="00B52E36"/>
    <w:rsid w:val="00B53F9C"/>
    <w:rsid w:val="00B55D2F"/>
    <w:rsid w:val="00B60A2D"/>
    <w:rsid w:val="00B62154"/>
    <w:rsid w:val="00B6374E"/>
    <w:rsid w:val="00B637A8"/>
    <w:rsid w:val="00B645DD"/>
    <w:rsid w:val="00B64DE5"/>
    <w:rsid w:val="00B653BF"/>
    <w:rsid w:val="00B654D2"/>
    <w:rsid w:val="00B66727"/>
    <w:rsid w:val="00B709A9"/>
    <w:rsid w:val="00B73086"/>
    <w:rsid w:val="00B7450D"/>
    <w:rsid w:val="00B74A48"/>
    <w:rsid w:val="00B753D2"/>
    <w:rsid w:val="00B81328"/>
    <w:rsid w:val="00B819F3"/>
    <w:rsid w:val="00B81F94"/>
    <w:rsid w:val="00B85468"/>
    <w:rsid w:val="00B855FF"/>
    <w:rsid w:val="00B90FD4"/>
    <w:rsid w:val="00B93A39"/>
    <w:rsid w:val="00B94E6B"/>
    <w:rsid w:val="00BA14CC"/>
    <w:rsid w:val="00BA3EC0"/>
    <w:rsid w:val="00BA430F"/>
    <w:rsid w:val="00BA4D17"/>
    <w:rsid w:val="00BA5270"/>
    <w:rsid w:val="00BA681E"/>
    <w:rsid w:val="00BA6FB7"/>
    <w:rsid w:val="00BB3335"/>
    <w:rsid w:val="00BB751C"/>
    <w:rsid w:val="00BC01A3"/>
    <w:rsid w:val="00BC2149"/>
    <w:rsid w:val="00BC2CF6"/>
    <w:rsid w:val="00BC2D51"/>
    <w:rsid w:val="00BC3B40"/>
    <w:rsid w:val="00BC5575"/>
    <w:rsid w:val="00BC56B7"/>
    <w:rsid w:val="00BC6A7F"/>
    <w:rsid w:val="00BD1573"/>
    <w:rsid w:val="00BD6728"/>
    <w:rsid w:val="00BD6CF2"/>
    <w:rsid w:val="00BD72A7"/>
    <w:rsid w:val="00BE0C20"/>
    <w:rsid w:val="00BE0DC7"/>
    <w:rsid w:val="00BE163F"/>
    <w:rsid w:val="00BE24B7"/>
    <w:rsid w:val="00BE3923"/>
    <w:rsid w:val="00BE58D5"/>
    <w:rsid w:val="00BE5990"/>
    <w:rsid w:val="00BE6019"/>
    <w:rsid w:val="00BE6249"/>
    <w:rsid w:val="00BE722C"/>
    <w:rsid w:val="00BF050F"/>
    <w:rsid w:val="00BF33A7"/>
    <w:rsid w:val="00BF508E"/>
    <w:rsid w:val="00BF5104"/>
    <w:rsid w:val="00C006E9"/>
    <w:rsid w:val="00C0176C"/>
    <w:rsid w:val="00C023BA"/>
    <w:rsid w:val="00C03BBB"/>
    <w:rsid w:val="00C04D77"/>
    <w:rsid w:val="00C06CBA"/>
    <w:rsid w:val="00C07A27"/>
    <w:rsid w:val="00C07D24"/>
    <w:rsid w:val="00C07FD5"/>
    <w:rsid w:val="00C106EA"/>
    <w:rsid w:val="00C11E2B"/>
    <w:rsid w:val="00C126BA"/>
    <w:rsid w:val="00C17F78"/>
    <w:rsid w:val="00C21D1F"/>
    <w:rsid w:val="00C30A7A"/>
    <w:rsid w:val="00C31DC5"/>
    <w:rsid w:val="00C3267E"/>
    <w:rsid w:val="00C35CCE"/>
    <w:rsid w:val="00C36756"/>
    <w:rsid w:val="00C36ADC"/>
    <w:rsid w:val="00C373A4"/>
    <w:rsid w:val="00C41996"/>
    <w:rsid w:val="00C41D08"/>
    <w:rsid w:val="00C43F56"/>
    <w:rsid w:val="00C50E2F"/>
    <w:rsid w:val="00C51C36"/>
    <w:rsid w:val="00C5449F"/>
    <w:rsid w:val="00C54539"/>
    <w:rsid w:val="00C55601"/>
    <w:rsid w:val="00C57236"/>
    <w:rsid w:val="00C574E5"/>
    <w:rsid w:val="00C6137A"/>
    <w:rsid w:val="00C64576"/>
    <w:rsid w:val="00C654D6"/>
    <w:rsid w:val="00C65A61"/>
    <w:rsid w:val="00C66A2D"/>
    <w:rsid w:val="00C66BF6"/>
    <w:rsid w:val="00C70B42"/>
    <w:rsid w:val="00C716A5"/>
    <w:rsid w:val="00C7255C"/>
    <w:rsid w:val="00C76899"/>
    <w:rsid w:val="00C76DD5"/>
    <w:rsid w:val="00C770AB"/>
    <w:rsid w:val="00C817BC"/>
    <w:rsid w:val="00C82485"/>
    <w:rsid w:val="00C854A6"/>
    <w:rsid w:val="00C90149"/>
    <w:rsid w:val="00C94771"/>
    <w:rsid w:val="00C95708"/>
    <w:rsid w:val="00C96260"/>
    <w:rsid w:val="00CA27D3"/>
    <w:rsid w:val="00CA296E"/>
    <w:rsid w:val="00CA4064"/>
    <w:rsid w:val="00CA778E"/>
    <w:rsid w:val="00CA7818"/>
    <w:rsid w:val="00CB0128"/>
    <w:rsid w:val="00CB2180"/>
    <w:rsid w:val="00CB3039"/>
    <w:rsid w:val="00CC2870"/>
    <w:rsid w:val="00CC40F8"/>
    <w:rsid w:val="00CC5C53"/>
    <w:rsid w:val="00CC7013"/>
    <w:rsid w:val="00CC7F67"/>
    <w:rsid w:val="00CD1A9F"/>
    <w:rsid w:val="00CD44F3"/>
    <w:rsid w:val="00CD5E57"/>
    <w:rsid w:val="00CE1775"/>
    <w:rsid w:val="00CE31A1"/>
    <w:rsid w:val="00CE384D"/>
    <w:rsid w:val="00CE5BDC"/>
    <w:rsid w:val="00CE6C00"/>
    <w:rsid w:val="00CF12DC"/>
    <w:rsid w:val="00CF1A62"/>
    <w:rsid w:val="00CF1AE5"/>
    <w:rsid w:val="00CF3537"/>
    <w:rsid w:val="00CF3836"/>
    <w:rsid w:val="00CF3D54"/>
    <w:rsid w:val="00CF44D3"/>
    <w:rsid w:val="00D00804"/>
    <w:rsid w:val="00D029EC"/>
    <w:rsid w:val="00D035DD"/>
    <w:rsid w:val="00D03DFA"/>
    <w:rsid w:val="00D048F5"/>
    <w:rsid w:val="00D1272E"/>
    <w:rsid w:val="00D15160"/>
    <w:rsid w:val="00D15F59"/>
    <w:rsid w:val="00D17685"/>
    <w:rsid w:val="00D22B36"/>
    <w:rsid w:val="00D25B5B"/>
    <w:rsid w:val="00D278D7"/>
    <w:rsid w:val="00D30B5C"/>
    <w:rsid w:val="00D30FCF"/>
    <w:rsid w:val="00D312B2"/>
    <w:rsid w:val="00D319A9"/>
    <w:rsid w:val="00D32444"/>
    <w:rsid w:val="00D361A7"/>
    <w:rsid w:val="00D36620"/>
    <w:rsid w:val="00D37826"/>
    <w:rsid w:val="00D4078E"/>
    <w:rsid w:val="00D41F9E"/>
    <w:rsid w:val="00D42BB6"/>
    <w:rsid w:val="00D448A9"/>
    <w:rsid w:val="00D45F3E"/>
    <w:rsid w:val="00D504B5"/>
    <w:rsid w:val="00D52BC7"/>
    <w:rsid w:val="00D52EFF"/>
    <w:rsid w:val="00D53CEA"/>
    <w:rsid w:val="00D55586"/>
    <w:rsid w:val="00D57212"/>
    <w:rsid w:val="00D614D5"/>
    <w:rsid w:val="00D61756"/>
    <w:rsid w:val="00D62D94"/>
    <w:rsid w:val="00D644F1"/>
    <w:rsid w:val="00D64D7B"/>
    <w:rsid w:val="00D654AB"/>
    <w:rsid w:val="00D655BC"/>
    <w:rsid w:val="00D65A11"/>
    <w:rsid w:val="00D679FF"/>
    <w:rsid w:val="00D67CDA"/>
    <w:rsid w:val="00D70CB6"/>
    <w:rsid w:val="00D74894"/>
    <w:rsid w:val="00D75766"/>
    <w:rsid w:val="00D76521"/>
    <w:rsid w:val="00D7798B"/>
    <w:rsid w:val="00D82E60"/>
    <w:rsid w:val="00D837B7"/>
    <w:rsid w:val="00D83FE0"/>
    <w:rsid w:val="00D84E2C"/>
    <w:rsid w:val="00D8518F"/>
    <w:rsid w:val="00D85B0F"/>
    <w:rsid w:val="00D86FA3"/>
    <w:rsid w:val="00D8703D"/>
    <w:rsid w:val="00D87BA3"/>
    <w:rsid w:val="00D90E30"/>
    <w:rsid w:val="00D9174E"/>
    <w:rsid w:val="00D94499"/>
    <w:rsid w:val="00D96B22"/>
    <w:rsid w:val="00D97E30"/>
    <w:rsid w:val="00DA09C3"/>
    <w:rsid w:val="00DA1D36"/>
    <w:rsid w:val="00DA2670"/>
    <w:rsid w:val="00DA55BA"/>
    <w:rsid w:val="00DA7224"/>
    <w:rsid w:val="00DA7A39"/>
    <w:rsid w:val="00DA7E33"/>
    <w:rsid w:val="00DB07F6"/>
    <w:rsid w:val="00DB0F38"/>
    <w:rsid w:val="00DB2426"/>
    <w:rsid w:val="00DB4C68"/>
    <w:rsid w:val="00DB7AA0"/>
    <w:rsid w:val="00DC25E3"/>
    <w:rsid w:val="00DC4CCB"/>
    <w:rsid w:val="00DC64B2"/>
    <w:rsid w:val="00DC65D1"/>
    <w:rsid w:val="00DD2320"/>
    <w:rsid w:val="00DD2545"/>
    <w:rsid w:val="00DD41EE"/>
    <w:rsid w:val="00DD4D86"/>
    <w:rsid w:val="00DD53B0"/>
    <w:rsid w:val="00DD58E8"/>
    <w:rsid w:val="00DD7113"/>
    <w:rsid w:val="00DD7205"/>
    <w:rsid w:val="00DD7EC6"/>
    <w:rsid w:val="00DE04F3"/>
    <w:rsid w:val="00DE0E1C"/>
    <w:rsid w:val="00DE1337"/>
    <w:rsid w:val="00DE2A83"/>
    <w:rsid w:val="00DE3733"/>
    <w:rsid w:val="00DE39AB"/>
    <w:rsid w:val="00DE441A"/>
    <w:rsid w:val="00DE4BA3"/>
    <w:rsid w:val="00DE539C"/>
    <w:rsid w:val="00DE59B0"/>
    <w:rsid w:val="00DE5F14"/>
    <w:rsid w:val="00DF075A"/>
    <w:rsid w:val="00DF2362"/>
    <w:rsid w:val="00DF3286"/>
    <w:rsid w:val="00DF36A4"/>
    <w:rsid w:val="00DF4A6C"/>
    <w:rsid w:val="00DF5109"/>
    <w:rsid w:val="00DF56BA"/>
    <w:rsid w:val="00E01116"/>
    <w:rsid w:val="00E01602"/>
    <w:rsid w:val="00E020F1"/>
    <w:rsid w:val="00E02918"/>
    <w:rsid w:val="00E03B60"/>
    <w:rsid w:val="00E04449"/>
    <w:rsid w:val="00E04E1B"/>
    <w:rsid w:val="00E05D47"/>
    <w:rsid w:val="00E06511"/>
    <w:rsid w:val="00E075C1"/>
    <w:rsid w:val="00E118EA"/>
    <w:rsid w:val="00E11CF1"/>
    <w:rsid w:val="00E13E6A"/>
    <w:rsid w:val="00E17310"/>
    <w:rsid w:val="00E1765E"/>
    <w:rsid w:val="00E2342F"/>
    <w:rsid w:val="00E258BE"/>
    <w:rsid w:val="00E25932"/>
    <w:rsid w:val="00E34C0C"/>
    <w:rsid w:val="00E36A5B"/>
    <w:rsid w:val="00E37630"/>
    <w:rsid w:val="00E37EB9"/>
    <w:rsid w:val="00E4131A"/>
    <w:rsid w:val="00E41856"/>
    <w:rsid w:val="00E43058"/>
    <w:rsid w:val="00E433A7"/>
    <w:rsid w:val="00E43743"/>
    <w:rsid w:val="00E44238"/>
    <w:rsid w:val="00E45408"/>
    <w:rsid w:val="00E50BD6"/>
    <w:rsid w:val="00E54322"/>
    <w:rsid w:val="00E60432"/>
    <w:rsid w:val="00E60DA0"/>
    <w:rsid w:val="00E6124C"/>
    <w:rsid w:val="00E623F3"/>
    <w:rsid w:val="00E62CBE"/>
    <w:rsid w:val="00E62E8B"/>
    <w:rsid w:val="00E63DD9"/>
    <w:rsid w:val="00E67AED"/>
    <w:rsid w:val="00E709C0"/>
    <w:rsid w:val="00E73CBA"/>
    <w:rsid w:val="00E74AF4"/>
    <w:rsid w:val="00E75BF6"/>
    <w:rsid w:val="00E76887"/>
    <w:rsid w:val="00E807F7"/>
    <w:rsid w:val="00E80C56"/>
    <w:rsid w:val="00E9023C"/>
    <w:rsid w:val="00E92926"/>
    <w:rsid w:val="00E94044"/>
    <w:rsid w:val="00E95480"/>
    <w:rsid w:val="00E95886"/>
    <w:rsid w:val="00E96097"/>
    <w:rsid w:val="00E9609F"/>
    <w:rsid w:val="00E97B49"/>
    <w:rsid w:val="00EA0BFC"/>
    <w:rsid w:val="00EA0F41"/>
    <w:rsid w:val="00EA1D21"/>
    <w:rsid w:val="00EA3AE0"/>
    <w:rsid w:val="00EA4714"/>
    <w:rsid w:val="00EA4760"/>
    <w:rsid w:val="00EA4B2B"/>
    <w:rsid w:val="00EA5338"/>
    <w:rsid w:val="00EA5E6F"/>
    <w:rsid w:val="00EB0AAB"/>
    <w:rsid w:val="00EB3B18"/>
    <w:rsid w:val="00EB5919"/>
    <w:rsid w:val="00EC130A"/>
    <w:rsid w:val="00EC2823"/>
    <w:rsid w:val="00EC3197"/>
    <w:rsid w:val="00EC38A0"/>
    <w:rsid w:val="00EC38E5"/>
    <w:rsid w:val="00EC4C6E"/>
    <w:rsid w:val="00EC4D7D"/>
    <w:rsid w:val="00EC552A"/>
    <w:rsid w:val="00EC559B"/>
    <w:rsid w:val="00EC586F"/>
    <w:rsid w:val="00EC7178"/>
    <w:rsid w:val="00ED362A"/>
    <w:rsid w:val="00ED38FF"/>
    <w:rsid w:val="00ED5EF8"/>
    <w:rsid w:val="00ED5F83"/>
    <w:rsid w:val="00ED6247"/>
    <w:rsid w:val="00EE03C8"/>
    <w:rsid w:val="00EE182A"/>
    <w:rsid w:val="00EE187C"/>
    <w:rsid w:val="00EE2B5A"/>
    <w:rsid w:val="00EE62F9"/>
    <w:rsid w:val="00EF1E81"/>
    <w:rsid w:val="00EF4374"/>
    <w:rsid w:val="00F00EAC"/>
    <w:rsid w:val="00F022B8"/>
    <w:rsid w:val="00F02765"/>
    <w:rsid w:val="00F04F7A"/>
    <w:rsid w:val="00F057FA"/>
    <w:rsid w:val="00F05AEA"/>
    <w:rsid w:val="00F075C7"/>
    <w:rsid w:val="00F103E4"/>
    <w:rsid w:val="00F12C8C"/>
    <w:rsid w:val="00F13F03"/>
    <w:rsid w:val="00F1551D"/>
    <w:rsid w:val="00F200E5"/>
    <w:rsid w:val="00F27D76"/>
    <w:rsid w:val="00F3026B"/>
    <w:rsid w:val="00F309FD"/>
    <w:rsid w:val="00F3113B"/>
    <w:rsid w:val="00F32AC3"/>
    <w:rsid w:val="00F332B6"/>
    <w:rsid w:val="00F338EF"/>
    <w:rsid w:val="00F33F43"/>
    <w:rsid w:val="00F34F4A"/>
    <w:rsid w:val="00F35965"/>
    <w:rsid w:val="00F3706C"/>
    <w:rsid w:val="00F4179A"/>
    <w:rsid w:val="00F43FA0"/>
    <w:rsid w:val="00F45B68"/>
    <w:rsid w:val="00F46506"/>
    <w:rsid w:val="00F519FF"/>
    <w:rsid w:val="00F52000"/>
    <w:rsid w:val="00F54430"/>
    <w:rsid w:val="00F54EEF"/>
    <w:rsid w:val="00F5573E"/>
    <w:rsid w:val="00F56A43"/>
    <w:rsid w:val="00F570DF"/>
    <w:rsid w:val="00F60FE7"/>
    <w:rsid w:val="00F612AA"/>
    <w:rsid w:val="00F617BD"/>
    <w:rsid w:val="00F626FE"/>
    <w:rsid w:val="00F63C90"/>
    <w:rsid w:val="00F64E68"/>
    <w:rsid w:val="00F65AE1"/>
    <w:rsid w:val="00F65BA7"/>
    <w:rsid w:val="00F7095D"/>
    <w:rsid w:val="00F718E0"/>
    <w:rsid w:val="00F71DE0"/>
    <w:rsid w:val="00F734DE"/>
    <w:rsid w:val="00F747D2"/>
    <w:rsid w:val="00F7527E"/>
    <w:rsid w:val="00F754D8"/>
    <w:rsid w:val="00F762AE"/>
    <w:rsid w:val="00F77EE4"/>
    <w:rsid w:val="00F8005C"/>
    <w:rsid w:val="00F81841"/>
    <w:rsid w:val="00F81C42"/>
    <w:rsid w:val="00F8639F"/>
    <w:rsid w:val="00F92388"/>
    <w:rsid w:val="00FA1217"/>
    <w:rsid w:val="00FA139B"/>
    <w:rsid w:val="00FA1752"/>
    <w:rsid w:val="00FA25D3"/>
    <w:rsid w:val="00FA3172"/>
    <w:rsid w:val="00FA47B6"/>
    <w:rsid w:val="00FA5F76"/>
    <w:rsid w:val="00FA6331"/>
    <w:rsid w:val="00FA69D4"/>
    <w:rsid w:val="00FA7FBC"/>
    <w:rsid w:val="00FB2E75"/>
    <w:rsid w:val="00FB6CEB"/>
    <w:rsid w:val="00FB798C"/>
    <w:rsid w:val="00FC0F06"/>
    <w:rsid w:val="00FC1E85"/>
    <w:rsid w:val="00FC2250"/>
    <w:rsid w:val="00FC3A9C"/>
    <w:rsid w:val="00FC469F"/>
    <w:rsid w:val="00FC6DFD"/>
    <w:rsid w:val="00FC71B0"/>
    <w:rsid w:val="00FC7A2E"/>
    <w:rsid w:val="00FD01E4"/>
    <w:rsid w:val="00FD2626"/>
    <w:rsid w:val="00FD29F1"/>
    <w:rsid w:val="00FD305D"/>
    <w:rsid w:val="00FD5614"/>
    <w:rsid w:val="00FD6D9B"/>
    <w:rsid w:val="00FE0204"/>
    <w:rsid w:val="00FE218E"/>
    <w:rsid w:val="00FE35A2"/>
    <w:rsid w:val="00FE3BD7"/>
    <w:rsid w:val="00FE3CC3"/>
    <w:rsid w:val="00FE5687"/>
    <w:rsid w:val="00FF1A30"/>
    <w:rsid w:val="00FF2046"/>
    <w:rsid w:val="00FF3928"/>
    <w:rsid w:val="00FF44AB"/>
    <w:rsid w:val="00FF4F2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6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0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pr@mrsksevzap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pr@mrsksevza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3F981-A4FE-4375-9B14-036A800D0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1419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Саливанова Н.Д.</dc:creator>
  <cp:lastModifiedBy>Ткачук Елена Васильевна</cp:lastModifiedBy>
  <cp:revision>16</cp:revision>
  <cp:lastPrinted>2020-03-19T07:36:00Z</cp:lastPrinted>
  <dcterms:created xsi:type="dcterms:W3CDTF">2020-03-19T07:52:00Z</dcterms:created>
  <dcterms:modified xsi:type="dcterms:W3CDTF">2021-03-30T08:51:00Z</dcterms:modified>
</cp:coreProperties>
</file>